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DBF73" w14:textId="2431BC2B" w:rsidR="00FD6715" w:rsidRDefault="00193979" w:rsidP="00B901E6">
      <w:pPr>
        <w:ind w:left="142"/>
        <w:jc w:val="center"/>
        <w:rPr>
          <w:rFonts w:eastAsia="Calibri"/>
          <w:b/>
          <w:color w:val="000000" w:themeColor="text1"/>
          <w:sz w:val="28"/>
          <w:szCs w:val="28"/>
          <w:lang w:val="uk-UA"/>
        </w:rPr>
      </w:pPr>
      <w:r w:rsidRPr="00B901E6">
        <w:rPr>
          <w:rFonts w:eastAsia="Calibri"/>
          <w:b/>
          <w:color w:val="000000" w:themeColor="text1"/>
          <w:sz w:val="28"/>
          <w:szCs w:val="28"/>
          <w:lang w:val="uk-UA"/>
        </w:rPr>
        <w:t>І</w:t>
      </w:r>
      <w:r w:rsidR="00E067FD" w:rsidRPr="00B901E6">
        <w:rPr>
          <w:rFonts w:eastAsia="Calibri"/>
          <w:b/>
          <w:color w:val="000000" w:themeColor="text1"/>
          <w:sz w:val="28"/>
          <w:szCs w:val="28"/>
          <w:lang w:val="uk-UA"/>
        </w:rPr>
        <w:t xml:space="preserve">нформація </w:t>
      </w:r>
      <w:r w:rsidRPr="00B901E6">
        <w:rPr>
          <w:rFonts w:eastAsia="Calibri"/>
          <w:b/>
          <w:color w:val="000000" w:themeColor="text1"/>
          <w:sz w:val="28"/>
          <w:szCs w:val="28"/>
          <w:lang w:val="uk-UA"/>
        </w:rPr>
        <w:t>для</w:t>
      </w:r>
      <w:r w:rsidR="008E7B6A" w:rsidRPr="00B901E6">
        <w:rPr>
          <w:rFonts w:eastAsia="Calibri"/>
          <w:b/>
          <w:color w:val="000000" w:themeColor="text1"/>
          <w:sz w:val="28"/>
          <w:szCs w:val="28"/>
          <w:lang w:val="uk-UA"/>
        </w:rPr>
        <w:t xml:space="preserve"> </w:t>
      </w:r>
      <w:r w:rsidRPr="00B901E6">
        <w:rPr>
          <w:rFonts w:eastAsia="Calibri"/>
          <w:b/>
          <w:color w:val="000000" w:themeColor="text1"/>
          <w:sz w:val="28"/>
          <w:szCs w:val="28"/>
          <w:lang w:val="uk-UA"/>
        </w:rPr>
        <w:t>споживачів фінансових послуг</w:t>
      </w:r>
      <w:r w:rsidR="00DC03F4">
        <w:rPr>
          <w:rFonts w:eastAsia="Calibri"/>
          <w:b/>
          <w:color w:val="000000" w:themeColor="text1"/>
          <w:sz w:val="28"/>
          <w:szCs w:val="28"/>
          <w:lang w:val="uk-UA"/>
        </w:rPr>
        <w:t xml:space="preserve"> </w:t>
      </w:r>
      <w:r w:rsidR="00FD6715">
        <w:rPr>
          <w:rFonts w:eastAsia="Calibri"/>
          <w:b/>
          <w:color w:val="000000" w:themeColor="text1"/>
          <w:sz w:val="28"/>
          <w:szCs w:val="28"/>
          <w:lang w:val="uk-UA"/>
        </w:rPr>
        <w:t xml:space="preserve">яка надається відповідно до ст. 7 Закону України </w:t>
      </w:r>
      <w:r w:rsidR="0034092D">
        <w:rPr>
          <w:rFonts w:eastAsia="Calibri"/>
          <w:b/>
          <w:color w:val="000000" w:themeColor="text1"/>
          <w:sz w:val="28"/>
          <w:szCs w:val="28"/>
          <w:lang w:val="uk-UA"/>
        </w:rPr>
        <w:t xml:space="preserve"> </w:t>
      </w:r>
      <w:r w:rsidR="00FD6715">
        <w:rPr>
          <w:rFonts w:eastAsia="Calibri"/>
          <w:b/>
          <w:color w:val="000000" w:themeColor="text1"/>
          <w:sz w:val="28"/>
          <w:szCs w:val="28"/>
          <w:lang w:val="uk-UA"/>
        </w:rPr>
        <w:t>«Про фінансові послуги і фінансові компанії»</w:t>
      </w:r>
    </w:p>
    <w:p w14:paraId="1E7529D7" w14:textId="77777777" w:rsidR="001B04AD" w:rsidRPr="00B901E6" w:rsidRDefault="001B04AD" w:rsidP="00B901E6">
      <w:pPr>
        <w:jc w:val="center"/>
        <w:rPr>
          <w:rFonts w:eastAsia="Calibri"/>
          <w:b/>
          <w:color w:val="000000" w:themeColor="text1"/>
          <w:sz w:val="10"/>
          <w:szCs w:val="10"/>
          <w:lang w:val="uk-UA"/>
        </w:rPr>
      </w:pPr>
    </w:p>
    <w:p w14:paraId="4186F954" w14:textId="77777777" w:rsidR="00F55730" w:rsidRPr="00B901E6" w:rsidRDefault="00F55730" w:rsidP="00B901E6">
      <w:pPr>
        <w:jc w:val="center"/>
        <w:rPr>
          <w:rFonts w:eastAsia="Calibri"/>
          <w:bCs/>
          <w:color w:val="000000" w:themeColor="text1"/>
          <w:sz w:val="6"/>
          <w:szCs w:val="6"/>
          <w:lang w:val="uk-UA"/>
        </w:rPr>
      </w:pPr>
    </w:p>
    <w:tbl>
      <w:tblPr>
        <w:tblStyle w:val="a3"/>
        <w:tblW w:w="10773" w:type="dxa"/>
        <w:tblInd w:w="279" w:type="dxa"/>
        <w:tblLayout w:type="fixed"/>
        <w:tblLook w:val="04A0" w:firstRow="1" w:lastRow="0" w:firstColumn="1" w:lastColumn="0" w:noHBand="0" w:noVBand="1"/>
      </w:tblPr>
      <w:tblGrid>
        <w:gridCol w:w="3544"/>
        <w:gridCol w:w="7229"/>
      </w:tblGrid>
      <w:tr w:rsidR="004D72A3" w:rsidRPr="00383804" w14:paraId="6A38A611" w14:textId="7D09E1AC" w:rsidTr="0034092D">
        <w:trPr>
          <w:trHeight w:val="403"/>
        </w:trPr>
        <w:tc>
          <w:tcPr>
            <w:tcW w:w="10773" w:type="dxa"/>
            <w:gridSpan w:val="2"/>
            <w:shd w:val="clear" w:color="auto" w:fill="C5D3FF"/>
          </w:tcPr>
          <w:p w14:paraId="66EBE844" w14:textId="77777777" w:rsidR="004D72A3" w:rsidRPr="00383804" w:rsidRDefault="004D72A3" w:rsidP="00B901E6">
            <w:pPr>
              <w:jc w:val="center"/>
              <w:rPr>
                <w:b/>
                <w:sz w:val="26"/>
                <w:szCs w:val="26"/>
                <w:lang w:val="uk-UA"/>
              </w:rPr>
            </w:pPr>
            <w:r w:rsidRPr="00383804">
              <w:rPr>
                <w:b/>
                <w:sz w:val="26"/>
                <w:szCs w:val="26"/>
                <w:lang w:val="uk-UA"/>
              </w:rPr>
              <w:t>Інформація про надавача фінансових послуг</w:t>
            </w:r>
          </w:p>
          <w:p w14:paraId="7F23724D" w14:textId="00A22180" w:rsidR="00827C5F" w:rsidRPr="00383804" w:rsidRDefault="00827C5F" w:rsidP="00B901E6">
            <w:pPr>
              <w:jc w:val="center"/>
              <w:rPr>
                <w:b/>
                <w:sz w:val="26"/>
                <w:szCs w:val="26"/>
                <w:lang w:val="uk-UA"/>
              </w:rPr>
            </w:pPr>
          </w:p>
        </w:tc>
      </w:tr>
      <w:tr w:rsidR="00CF3143" w:rsidRPr="00383804" w14:paraId="6B6EECDD" w14:textId="77777777" w:rsidTr="0034092D">
        <w:trPr>
          <w:trHeight w:val="300"/>
        </w:trPr>
        <w:tc>
          <w:tcPr>
            <w:tcW w:w="3544" w:type="dxa"/>
            <w:shd w:val="clear" w:color="auto" w:fill="auto"/>
          </w:tcPr>
          <w:p w14:paraId="2C4FA860" w14:textId="79950238" w:rsidR="00CF3143" w:rsidRPr="00383804" w:rsidDel="0013672F" w:rsidRDefault="00CF3143" w:rsidP="00CF3143">
            <w:pPr>
              <w:ind w:left="-75"/>
              <w:rPr>
                <w:bCs/>
                <w:iCs/>
                <w:sz w:val="26"/>
                <w:szCs w:val="26"/>
                <w:lang w:val="uk-UA"/>
              </w:rPr>
            </w:pPr>
            <w:r w:rsidRPr="00383804">
              <w:rPr>
                <w:bCs/>
                <w:iCs/>
                <w:sz w:val="26"/>
                <w:szCs w:val="26"/>
                <w:lang w:val="uk-UA"/>
              </w:rPr>
              <w:t>Найменування</w:t>
            </w:r>
          </w:p>
        </w:tc>
        <w:tc>
          <w:tcPr>
            <w:tcW w:w="7229" w:type="dxa"/>
            <w:shd w:val="clear" w:color="auto" w:fill="auto"/>
          </w:tcPr>
          <w:p w14:paraId="06FB22B3" w14:textId="28CDA8BC" w:rsidR="00CF3143" w:rsidRPr="00383804" w:rsidRDefault="00CF3143" w:rsidP="00CF3143">
            <w:pPr>
              <w:jc w:val="center"/>
              <w:rPr>
                <w:bCs/>
                <w:sz w:val="26"/>
                <w:szCs w:val="26"/>
                <w:lang w:val="uk-UA"/>
              </w:rPr>
            </w:pPr>
            <w:r w:rsidRPr="00383804">
              <w:rPr>
                <w:b/>
                <w:sz w:val="26"/>
                <w:szCs w:val="26"/>
              </w:rPr>
              <w:t xml:space="preserve">ПОВНЕ ТОВАРИСТВО </w:t>
            </w:r>
            <w:r w:rsidRPr="00383804">
              <w:rPr>
                <w:b/>
                <w:sz w:val="26"/>
                <w:szCs w:val="26"/>
                <w:lang w:val="uk-UA"/>
              </w:rPr>
              <w:t>«</w:t>
            </w:r>
            <w:r w:rsidRPr="00383804">
              <w:rPr>
                <w:b/>
                <w:sz w:val="26"/>
                <w:szCs w:val="26"/>
              </w:rPr>
              <w:t xml:space="preserve">ЗАСТАВНЕ ТОВАРИСТВО </w:t>
            </w:r>
            <w:r w:rsidRPr="00383804">
              <w:rPr>
                <w:b/>
                <w:sz w:val="26"/>
                <w:szCs w:val="26"/>
                <w:lang w:val="uk-UA"/>
              </w:rPr>
              <w:t>«</w:t>
            </w:r>
            <w:r w:rsidRPr="00383804">
              <w:rPr>
                <w:b/>
                <w:sz w:val="26"/>
                <w:szCs w:val="26"/>
              </w:rPr>
              <w:t>СКАРБНИЦЯ-ЛОМБАРД</w:t>
            </w:r>
            <w:r w:rsidRPr="00383804">
              <w:rPr>
                <w:b/>
                <w:sz w:val="26"/>
                <w:szCs w:val="26"/>
                <w:lang w:val="uk-UA"/>
              </w:rPr>
              <w:t>»</w:t>
            </w:r>
            <w:r w:rsidRPr="00383804">
              <w:rPr>
                <w:b/>
                <w:sz w:val="26"/>
                <w:szCs w:val="26"/>
              </w:rPr>
              <w:t xml:space="preserve"> за </w:t>
            </w:r>
            <w:proofErr w:type="spellStart"/>
            <w:r w:rsidRPr="00383804">
              <w:rPr>
                <w:b/>
                <w:sz w:val="26"/>
                <w:szCs w:val="26"/>
              </w:rPr>
              <w:t>участю</w:t>
            </w:r>
            <w:proofErr w:type="spellEnd"/>
            <w:r w:rsidRPr="00383804">
              <w:rPr>
                <w:b/>
                <w:sz w:val="26"/>
                <w:szCs w:val="26"/>
              </w:rPr>
              <w:t xml:space="preserve"> ТОВ </w:t>
            </w:r>
            <w:r w:rsidRPr="00383804">
              <w:rPr>
                <w:b/>
                <w:sz w:val="26"/>
                <w:szCs w:val="26"/>
                <w:lang w:val="uk-UA"/>
              </w:rPr>
              <w:t>«</w:t>
            </w:r>
            <w:r w:rsidRPr="00383804">
              <w:rPr>
                <w:b/>
                <w:sz w:val="26"/>
                <w:szCs w:val="26"/>
              </w:rPr>
              <w:t>ПРИКРАСИ СВІТУ</w:t>
            </w:r>
            <w:r w:rsidRPr="00383804">
              <w:rPr>
                <w:b/>
                <w:sz w:val="26"/>
                <w:szCs w:val="26"/>
                <w:lang w:val="uk-UA"/>
              </w:rPr>
              <w:t>»</w:t>
            </w:r>
            <w:r w:rsidRPr="00383804">
              <w:rPr>
                <w:b/>
                <w:sz w:val="26"/>
                <w:szCs w:val="26"/>
              </w:rPr>
              <w:t xml:space="preserve">, ТОВ </w:t>
            </w:r>
            <w:r w:rsidRPr="00383804">
              <w:rPr>
                <w:b/>
                <w:sz w:val="26"/>
                <w:szCs w:val="26"/>
                <w:lang w:val="uk-UA"/>
              </w:rPr>
              <w:t>«</w:t>
            </w:r>
            <w:r w:rsidRPr="00383804">
              <w:rPr>
                <w:b/>
                <w:sz w:val="26"/>
                <w:szCs w:val="26"/>
              </w:rPr>
              <w:t>ПЛАТІНУМ ПЛЕНЕТ ЛТД</w:t>
            </w:r>
            <w:r w:rsidRPr="00383804">
              <w:rPr>
                <w:b/>
                <w:sz w:val="26"/>
                <w:szCs w:val="26"/>
                <w:lang w:val="uk-UA"/>
              </w:rPr>
              <w:t>»</w:t>
            </w:r>
          </w:p>
        </w:tc>
      </w:tr>
      <w:tr w:rsidR="00CF3143" w:rsidRPr="00383804" w14:paraId="2C769A1D" w14:textId="77777777" w:rsidTr="0034092D">
        <w:trPr>
          <w:trHeight w:val="300"/>
        </w:trPr>
        <w:tc>
          <w:tcPr>
            <w:tcW w:w="3544" w:type="dxa"/>
            <w:shd w:val="clear" w:color="auto" w:fill="auto"/>
          </w:tcPr>
          <w:p w14:paraId="50D3D572" w14:textId="64831BD9" w:rsidR="00CF3143" w:rsidRPr="00383804" w:rsidRDefault="00CF3143" w:rsidP="00CF3143">
            <w:pPr>
              <w:ind w:left="-75"/>
              <w:rPr>
                <w:bCs/>
                <w:iCs/>
                <w:sz w:val="26"/>
                <w:szCs w:val="26"/>
                <w:lang w:val="uk-UA"/>
              </w:rPr>
            </w:pPr>
            <w:r w:rsidRPr="00383804">
              <w:rPr>
                <w:bCs/>
                <w:iCs/>
                <w:sz w:val="26"/>
                <w:szCs w:val="26"/>
                <w:lang w:val="uk-UA"/>
              </w:rPr>
              <w:t>Ідентифікаційний код</w:t>
            </w:r>
          </w:p>
        </w:tc>
        <w:tc>
          <w:tcPr>
            <w:tcW w:w="7229" w:type="dxa"/>
            <w:shd w:val="clear" w:color="auto" w:fill="auto"/>
          </w:tcPr>
          <w:p w14:paraId="69B0533F" w14:textId="454A32CD" w:rsidR="00CF3143" w:rsidRPr="00383804" w:rsidRDefault="00CF3143" w:rsidP="00CF3143">
            <w:pPr>
              <w:rPr>
                <w:bCs/>
                <w:sz w:val="26"/>
                <w:szCs w:val="26"/>
                <w:lang w:val="uk-UA"/>
              </w:rPr>
            </w:pPr>
            <w:r w:rsidRPr="00383804">
              <w:rPr>
                <w:bCs/>
                <w:sz w:val="26"/>
                <w:szCs w:val="26"/>
                <w:lang w:val="uk-UA"/>
              </w:rPr>
              <w:t>19244756</w:t>
            </w:r>
          </w:p>
        </w:tc>
      </w:tr>
      <w:tr w:rsidR="00383804" w:rsidRPr="00383804" w14:paraId="321DD6AA" w14:textId="77777777" w:rsidTr="0034092D">
        <w:trPr>
          <w:trHeight w:val="201"/>
        </w:trPr>
        <w:tc>
          <w:tcPr>
            <w:tcW w:w="3544" w:type="dxa"/>
            <w:shd w:val="clear" w:color="auto" w:fill="auto"/>
          </w:tcPr>
          <w:p w14:paraId="2351A187" w14:textId="1A78E999" w:rsidR="00383804" w:rsidRPr="00383804" w:rsidRDefault="00383804" w:rsidP="00383804">
            <w:pPr>
              <w:ind w:left="-75"/>
              <w:rPr>
                <w:bCs/>
                <w:iCs/>
                <w:sz w:val="26"/>
                <w:szCs w:val="26"/>
                <w:lang w:val="uk-UA"/>
              </w:rPr>
            </w:pPr>
            <w:r w:rsidRPr="00383804">
              <w:rPr>
                <w:bCs/>
                <w:iCs/>
                <w:sz w:val="26"/>
                <w:szCs w:val="26"/>
                <w:lang w:val="uk-UA"/>
              </w:rPr>
              <w:t>Місцезнаходження</w:t>
            </w:r>
          </w:p>
        </w:tc>
        <w:tc>
          <w:tcPr>
            <w:tcW w:w="7229" w:type="dxa"/>
            <w:shd w:val="clear" w:color="auto" w:fill="auto"/>
          </w:tcPr>
          <w:p w14:paraId="7842B4C5" w14:textId="524F456E" w:rsidR="00383804" w:rsidRPr="00383804" w:rsidRDefault="00383804" w:rsidP="00383804">
            <w:pPr>
              <w:rPr>
                <w:bCs/>
                <w:sz w:val="26"/>
                <w:szCs w:val="26"/>
                <w:lang w:val="uk-UA"/>
              </w:rPr>
            </w:pPr>
            <w:r w:rsidRPr="00383804">
              <w:rPr>
                <w:sz w:val="26"/>
                <w:szCs w:val="26"/>
                <w:lang w:val="uk-UA"/>
              </w:rPr>
              <w:t>01042, місто Київ, б-р Дружби народів, 25</w:t>
            </w:r>
          </w:p>
        </w:tc>
      </w:tr>
      <w:tr w:rsidR="00383804" w:rsidRPr="00383804" w14:paraId="02C15FCA" w14:textId="77777777" w:rsidTr="0034092D">
        <w:trPr>
          <w:trHeight w:val="300"/>
        </w:trPr>
        <w:tc>
          <w:tcPr>
            <w:tcW w:w="3544" w:type="dxa"/>
            <w:shd w:val="clear" w:color="auto" w:fill="auto"/>
          </w:tcPr>
          <w:p w14:paraId="1BDCC204" w14:textId="12E4E09B" w:rsidR="00383804" w:rsidRPr="00383804" w:rsidRDefault="00383804" w:rsidP="00383804">
            <w:pPr>
              <w:ind w:left="-75"/>
              <w:rPr>
                <w:bCs/>
                <w:iCs/>
                <w:sz w:val="26"/>
                <w:szCs w:val="26"/>
                <w:lang w:val="uk-UA"/>
              </w:rPr>
            </w:pPr>
            <w:r w:rsidRPr="00383804">
              <w:rPr>
                <w:bCs/>
                <w:iCs/>
                <w:sz w:val="26"/>
                <w:szCs w:val="26"/>
                <w:lang w:val="uk-UA"/>
              </w:rPr>
              <w:t>Номер контактного телефону</w:t>
            </w:r>
          </w:p>
        </w:tc>
        <w:tc>
          <w:tcPr>
            <w:tcW w:w="7229" w:type="dxa"/>
            <w:shd w:val="clear" w:color="auto" w:fill="auto"/>
          </w:tcPr>
          <w:p w14:paraId="7F0BCCEB" w14:textId="71B66B99" w:rsidR="00383804" w:rsidRPr="00383804" w:rsidDel="00B936FB" w:rsidRDefault="00383804" w:rsidP="00383804">
            <w:pPr>
              <w:rPr>
                <w:bCs/>
                <w:color w:val="000000"/>
                <w:sz w:val="26"/>
                <w:szCs w:val="26"/>
                <w:lang w:val="uk-UA"/>
              </w:rPr>
            </w:pPr>
            <w:r w:rsidRPr="00383804">
              <w:rPr>
                <w:bCs/>
                <w:sz w:val="26"/>
                <w:szCs w:val="26"/>
                <w:lang w:val="uk-UA"/>
              </w:rPr>
              <w:t xml:space="preserve">+38(044) </w:t>
            </w:r>
            <w:r w:rsidRPr="00383804">
              <w:rPr>
                <w:sz w:val="26"/>
                <w:szCs w:val="26"/>
                <w:lang w:val="uk-UA"/>
              </w:rPr>
              <w:t>490-96-86</w:t>
            </w:r>
            <w:r w:rsidRPr="00383804">
              <w:rPr>
                <w:bCs/>
                <w:sz w:val="26"/>
                <w:szCs w:val="26"/>
                <w:lang w:val="uk-UA"/>
              </w:rPr>
              <w:t>,  0 800 500 555</w:t>
            </w:r>
          </w:p>
        </w:tc>
      </w:tr>
      <w:tr w:rsidR="00383804" w:rsidRPr="00383804" w14:paraId="5A000329" w14:textId="77777777" w:rsidTr="0034092D">
        <w:trPr>
          <w:trHeight w:val="300"/>
        </w:trPr>
        <w:tc>
          <w:tcPr>
            <w:tcW w:w="3544" w:type="dxa"/>
            <w:shd w:val="clear" w:color="auto" w:fill="auto"/>
          </w:tcPr>
          <w:p w14:paraId="5562872D" w14:textId="718956EC" w:rsidR="00383804" w:rsidRPr="00383804" w:rsidRDefault="00383804" w:rsidP="00383804">
            <w:pPr>
              <w:ind w:left="-75"/>
              <w:rPr>
                <w:bCs/>
                <w:iCs/>
                <w:sz w:val="26"/>
                <w:szCs w:val="26"/>
                <w:lang w:val="uk-UA"/>
              </w:rPr>
            </w:pPr>
            <w:r w:rsidRPr="00383804">
              <w:rPr>
                <w:bCs/>
                <w:iCs/>
                <w:sz w:val="26"/>
                <w:szCs w:val="26"/>
                <w:lang w:val="uk-UA"/>
              </w:rPr>
              <w:t>Адреса електронної пошти</w:t>
            </w:r>
          </w:p>
        </w:tc>
        <w:tc>
          <w:tcPr>
            <w:tcW w:w="7229" w:type="dxa"/>
            <w:shd w:val="clear" w:color="auto" w:fill="auto"/>
          </w:tcPr>
          <w:p w14:paraId="3FE89DF1" w14:textId="1423C96D" w:rsidR="00383804" w:rsidRPr="00383804" w:rsidDel="00B936FB" w:rsidRDefault="00383804" w:rsidP="00383804">
            <w:pPr>
              <w:rPr>
                <w:bCs/>
                <w:color w:val="000000"/>
                <w:sz w:val="26"/>
                <w:szCs w:val="26"/>
                <w:lang w:val="uk-UA"/>
              </w:rPr>
            </w:pPr>
            <w:r w:rsidRPr="00383804">
              <w:rPr>
                <w:rStyle w:val="a4"/>
                <w:sz w:val="26"/>
                <w:szCs w:val="26"/>
                <w:lang w:val="uk-UA"/>
              </w:rPr>
              <w:t>ptztskarb@gmail.com</w:t>
            </w:r>
          </w:p>
        </w:tc>
      </w:tr>
      <w:tr w:rsidR="00383804" w:rsidRPr="00383804" w14:paraId="76D156B6" w14:textId="77777777" w:rsidTr="0034092D">
        <w:trPr>
          <w:trHeight w:val="300"/>
        </w:trPr>
        <w:tc>
          <w:tcPr>
            <w:tcW w:w="3544" w:type="dxa"/>
            <w:shd w:val="clear" w:color="auto" w:fill="auto"/>
          </w:tcPr>
          <w:p w14:paraId="448D75B5" w14:textId="0F27321A" w:rsidR="00383804" w:rsidRPr="00383804" w:rsidRDefault="00383804" w:rsidP="00383804">
            <w:pPr>
              <w:ind w:left="-75"/>
              <w:rPr>
                <w:bCs/>
                <w:iCs/>
                <w:sz w:val="26"/>
                <w:szCs w:val="26"/>
                <w:lang w:val="uk-UA"/>
              </w:rPr>
            </w:pPr>
            <w:r w:rsidRPr="00383804">
              <w:rPr>
                <w:bCs/>
                <w:iCs/>
                <w:sz w:val="26"/>
                <w:szCs w:val="26"/>
                <w:lang w:val="uk-UA"/>
              </w:rPr>
              <w:t>Адреса веб-сайту</w:t>
            </w:r>
          </w:p>
        </w:tc>
        <w:tc>
          <w:tcPr>
            <w:tcW w:w="7229" w:type="dxa"/>
            <w:shd w:val="clear" w:color="auto" w:fill="auto"/>
          </w:tcPr>
          <w:p w14:paraId="01E98649" w14:textId="76F9BA5D" w:rsidR="00383804" w:rsidRPr="00383804" w:rsidDel="00B936FB" w:rsidRDefault="0091466C" w:rsidP="00383804">
            <w:pPr>
              <w:rPr>
                <w:bCs/>
                <w:color w:val="000000"/>
                <w:sz w:val="26"/>
                <w:szCs w:val="26"/>
                <w:lang w:val="uk-UA"/>
              </w:rPr>
            </w:pPr>
            <w:hyperlink r:id="rId8" w:history="1">
              <w:r w:rsidR="00383804" w:rsidRPr="00383804">
                <w:rPr>
                  <w:rStyle w:val="a4"/>
                  <w:sz w:val="26"/>
                  <w:szCs w:val="26"/>
                  <w:lang w:val="uk-UA"/>
                </w:rPr>
                <w:t>http://fin-zt.skarb.com.ua/</w:t>
              </w:r>
            </w:hyperlink>
            <w:hyperlink r:id="rId9" w:history="1"/>
            <w:r w:rsidR="00383804" w:rsidRPr="00383804">
              <w:rPr>
                <w:bCs/>
                <w:sz w:val="26"/>
                <w:szCs w:val="26"/>
                <w:lang w:val="uk-UA"/>
              </w:rPr>
              <w:t xml:space="preserve">, </w:t>
            </w:r>
            <w:hyperlink r:id="rId10" w:history="1">
              <w:r w:rsidR="00383804" w:rsidRPr="00383804">
                <w:rPr>
                  <w:rStyle w:val="a4"/>
                  <w:bCs/>
                  <w:sz w:val="26"/>
                  <w:szCs w:val="26"/>
                  <w:lang w:val="uk-UA"/>
                </w:rPr>
                <w:t>www.skarb.com.ua</w:t>
              </w:r>
            </w:hyperlink>
          </w:p>
        </w:tc>
      </w:tr>
      <w:tr w:rsidR="00383804" w:rsidRPr="00383804" w14:paraId="2D3064F1" w14:textId="77777777" w:rsidTr="0034092D">
        <w:trPr>
          <w:trHeight w:val="938"/>
        </w:trPr>
        <w:tc>
          <w:tcPr>
            <w:tcW w:w="3544" w:type="dxa"/>
            <w:shd w:val="clear" w:color="auto" w:fill="auto"/>
          </w:tcPr>
          <w:p w14:paraId="1F526C3B" w14:textId="359F606B" w:rsidR="00383804" w:rsidRPr="00383804" w:rsidRDefault="00383804" w:rsidP="00383804">
            <w:pPr>
              <w:ind w:left="-75" w:right="-66"/>
              <w:rPr>
                <w:bCs/>
                <w:iCs/>
                <w:sz w:val="26"/>
                <w:szCs w:val="26"/>
                <w:lang w:val="uk-UA"/>
              </w:rPr>
            </w:pPr>
            <w:r w:rsidRPr="00383804">
              <w:rPr>
                <w:bCs/>
                <w:iCs/>
                <w:sz w:val="26"/>
                <w:szCs w:val="26"/>
                <w:lang w:val="uk-UA"/>
              </w:rPr>
              <w:t xml:space="preserve">Адреса </w:t>
            </w:r>
            <w:r w:rsidRPr="00383804">
              <w:rPr>
                <w:bCs/>
                <w:sz w:val="26"/>
                <w:szCs w:val="26"/>
                <w:lang w:val="uk-UA"/>
              </w:rPr>
              <w:t>надавача фінансових послуг</w:t>
            </w:r>
            <w:r w:rsidRPr="00383804">
              <w:rPr>
                <w:bCs/>
                <w:iCs/>
                <w:sz w:val="26"/>
                <w:szCs w:val="26"/>
                <w:lang w:val="uk-UA"/>
              </w:rPr>
              <w:t>, за якою приймаються скарги споживачів фінансових послуг</w:t>
            </w:r>
          </w:p>
        </w:tc>
        <w:tc>
          <w:tcPr>
            <w:tcW w:w="7229" w:type="dxa"/>
            <w:shd w:val="clear" w:color="auto" w:fill="auto"/>
          </w:tcPr>
          <w:p w14:paraId="00E363C8" w14:textId="77777777" w:rsidR="00383804" w:rsidRPr="00383804" w:rsidRDefault="00383804" w:rsidP="00383804">
            <w:pPr>
              <w:tabs>
                <w:tab w:val="left" w:pos="300"/>
              </w:tabs>
              <w:ind w:left="12"/>
              <w:rPr>
                <w:bCs/>
                <w:sz w:val="26"/>
                <w:szCs w:val="26"/>
                <w:lang w:val="uk-UA"/>
              </w:rPr>
            </w:pPr>
            <w:r w:rsidRPr="00383804">
              <w:rPr>
                <w:bCs/>
                <w:sz w:val="26"/>
                <w:szCs w:val="26"/>
                <w:lang w:val="uk-UA"/>
              </w:rPr>
              <w:t>Скарги споживачів фінансових послуг приймаються за:</w:t>
            </w:r>
          </w:p>
          <w:p w14:paraId="2E77B2CB" w14:textId="77777777" w:rsidR="00383804" w:rsidRPr="00383804" w:rsidRDefault="00383804" w:rsidP="00383804">
            <w:pPr>
              <w:rPr>
                <w:sz w:val="26"/>
                <w:szCs w:val="26"/>
                <w:lang w:val="uk-UA"/>
              </w:rPr>
            </w:pPr>
            <w:r w:rsidRPr="00383804">
              <w:rPr>
                <w:bCs/>
                <w:sz w:val="26"/>
                <w:szCs w:val="26"/>
                <w:lang w:val="uk-UA"/>
              </w:rPr>
              <w:t xml:space="preserve">- </w:t>
            </w:r>
            <w:proofErr w:type="spellStart"/>
            <w:r w:rsidRPr="00383804">
              <w:rPr>
                <w:bCs/>
                <w:sz w:val="26"/>
                <w:szCs w:val="26"/>
                <w:lang w:val="uk-UA"/>
              </w:rPr>
              <w:t>адресою</w:t>
            </w:r>
            <w:proofErr w:type="spellEnd"/>
            <w:r w:rsidRPr="00383804">
              <w:rPr>
                <w:bCs/>
                <w:sz w:val="26"/>
                <w:szCs w:val="26"/>
                <w:lang w:val="uk-UA"/>
              </w:rPr>
              <w:t xml:space="preserve"> місцезнаходження: Україна, </w:t>
            </w:r>
            <w:r w:rsidRPr="00383804">
              <w:rPr>
                <w:sz w:val="26"/>
                <w:szCs w:val="26"/>
                <w:lang w:val="uk-UA"/>
              </w:rPr>
              <w:t>01042, місто Київ, б-р Дружби народів, 25;</w:t>
            </w:r>
          </w:p>
          <w:p w14:paraId="4112E5FF" w14:textId="77777777" w:rsidR="00383804" w:rsidRPr="00383804" w:rsidRDefault="00383804" w:rsidP="00383804">
            <w:pPr>
              <w:rPr>
                <w:sz w:val="26"/>
                <w:szCs w:val="26"/>
                <w:lang w:val="uk-UA"/>
              </w:rPr>
            </w:pPr>
            <w:r w:rsidRPr="00383804">
              <w:rPr>
                <w:bCs/>
                <w:sz w:val="26"/>
                <w:szCs w:val="26"/>
                <w:lang w:val="uk-UA"/>
              </w:rPr>
              <w:t xml:space="preserve">- електронною </w:t>
            </w:r>
            <w:proofErr w:type="spellStart"/>
            <w:r w:rsidRPr="00383804">
              <w:rPr>
                <w:bCs/>
                <w:sz w:val="26"/>
                <w:szCs w:val="26"/>
                <w:lang w:val="uk-UA"/>
              </w:rPr>
              <w:t>адресою</w:t>
            </w:r>
            <w:proofErr w:type="spellEnd"/>
            <w:r w:rsidRPr="00383804">
              <w:rPr>
                <w:bCs/>
                <w:sz w:val="26"/>
                <w:szCs w:val="26"/>
                <w:lang w:val="uk-UA"/>
              </w:rPr>
              <w:t xml:space="preserve">: </w:t>
            </w:r>
            <w:r w:rsidRPr="00383804">
              <w:rPr>
                <w:rStyle w:val="a4"/>
                <w:sz w:val="26"/>
                <w:szCs w:val="26"/>
                <w:lang w:val="uk-UA"/>
              </w:rPr>
              <w:t>ptztskarb@gmail.com</w:t>
            </w:r>
            <w:r w:rsidRPr="00383804">
              <w:rPr>
                <w:bCs/>
                <w:sz w:val="26"/>
                <w:szCs w:val="26"/>
                <w:lang w:val="uk-UA"/>
              </w:rPr>
              <w:t>;</w:t>
            </w:r>
          </w:p>
          <w:p w14:paraId="380EDC90" w14:textId="0D0E3B39" w:rsidR="00383804" w:rsidRPr="00383804" w:rsidRDefault="00383804" w:rsidP="00383804">
            <w:pPr>
              <w:ind w:hanging="29"/>
              <w:rPr>
                <w:bCs/>
                <w:sz w:val="26"/>
                <w:szCs w:val="26"/>
                <w:lang w:val="uk-UA"/>
              </w:rPr>
            </w:pPr>
            <w:r w:rsidRPr="00383804">
              <w:rPr>
                <w:bCs/>
                <w:sz w:val="26"/>
                <w:szCs w:val="26"/>
                <w:lang w:val="uk-UA"/>
              </w:rPr>
              <w:t xml:space="preserve">- за телефоном: +38 044 </w:t>
            </w:r>
            <w:r w:rsidRPr="00383804">
              <w:rPr>
                <w:sz w:val="26"/>
                <w:szCs w:val="26"/>
                <w:lang w:val="uk-UA"/>
              </w:rPr>
              <w:t>490-96-86</w:t>
            </w:r>
            <w:r w:rsidRPr="00383804">
              <w:rPr>
                <w:bCs/>
                <w:sz w:val="26"/>
                <w:szCs w:val="26"/>
                <w:lang w:val="uk-UA"/>
              </w:rPr>
              <w:t>,  0 800 500 555</w:t>
            </w:r>
          </w:p>
        </w:tc>
      </w:tr>
      <w:tr w:rsidR="00383804" w:rsidRPr="00383804" w14:paraId="0445AF5D" w14:textId="77777777" w:rsidTr="0034092D">
        <w:trPr>
          <w:trHeight w:val="300"/>
        </w:trPr>
        <w:tc>
          <w:tcPr>
            <w:tcW w:w="3544" w:type="dxa"/>
            <w:shd w:val="clear" w:color="auto" w:fill="auto"/>
          </w:tcPr>
          <w:p w14:paraId="13DAC1A1" w14:textId="5C957B5A" w:rsidR="00383804" w:rsidRPr="00383804" w:rsidRDefault="00383804" w:rsidP="00383804">
            <w:pPr>
              <w:ind w:left="-75"/>
              <w:rPr>
                <w:bCs/>
                <w:iCs/>
                <w:sz w:val="26"/>
                <w:szCs w:val="26"/>
                <w:lang w:val="uk-UA"/>
              </w:rPr>
            </w:pPr>
            <w:r w:rsidRPr="00383804">
              <w:rPr>
                <w:bCs/>
                <w:iCs/>
                <w:sz w:val="26"/>
                <w:szCs w:val="26"/>
                <w:lang w:val="uk-UA"/>
              </w:rPr>
              <w:t>Відомості про відокремлені підрозділи</w:t>
            </w:r>
          </w:p>
        </w:tc>
        <w:tc>
          <w:tcPr>
            <w:tcW w:w="7229" w:type="dxa"/>
            <w:shd w:val="clear" w:color="auto" w:fill="auto"/>
          </w:tcPr>
          <w:p w14:paraId="4A42EB32" w14:textId="606A0DDB" w:rsidR="00383804" w:rsidRPr="00383804" w:rsidRDefault="00383804" w:rsidP="0091466C">
            <w:pPr>
              <w:jc w:val="both"/>
              <w:rPr>
                <w:bCs/>
                <w:sz w:val="26"/>
                <w:szCs w:val="26"/>
                <w:lang w:val="uk-UA"/>
              </w:rPr>
            </w:pPr>
            <w:r w:rsidRPr="00383804">
              <w:rPr>
                <w:bCs/>
                <w:sz w:val="26"/>
                <w:szCs w:val="26"/>
                <w:lang w:val="uk-UA"/>
              </w:rPr>
              <w:t xml:space="preserve">З переліком та відомостями (в тому числі про відокремлені підрозділи, приміщення яких є доступними для обслуговування клієнтів із числа людей з інвалідністю та інших </w:t>
            </w:r>
            <w:proofErr w:type="spellStart"/>
            <w:r w:rsidRPr="00383804">
              <w:rPr>
                <w:bCs/>
                <w:sz w:val="26"/>
                <w:szCs w:val="26"/>
                <w:lang w:val="uk-UA"/>
              </w:rPr>
              <w:t>маломобільних</w:t>
            </w:r>
            <w:proofErr w:type="spellEnd"/>
            <w:r w:rsidRPr="00383804">
              <w:rPr>
                <w:bCs/>
                <w:sz w:val="26"/>
                <w:szCs w:val="26"/>
                <w:lang w:val="uk-UA"/>
              </w:rPr>
              <w:t xml:space="preserve"> груп населення) можна ознайомитися  на сайті за посиланням: </w:t>
            </w:r>
            <w:hyperlink r:id="rId11" w:history="1">
              <w:hyperlink r:id="rId12" w:history="1">
                <w:r w:rsidRPr="00383804">
                  <w:rPr>
                    <w:rStyle w:val="a4"/>
                    <w:sz w:val="26"/>
                    <w:szCs w:val="26"/>
                    <w:lang w:val="uk-UA"/>
                  </w:rPr>
                  <w:t>http://fin-zt.skarb.com.ua/</w:t>
                </w:r>
              </w:hyperlink>
            </w:hyperlink>
            <w:r w:rsidRPr="00383804">
              <w:rPr>
                <w:rFonts w:eastAsia="Calibri"/>
                <w:color w:val="0000FF"/>
                <w:sz w:val="26"/>
                <w:szCs w:val="26"/>
                <w:u w:val="single"/>
                <w:lang w:val="uk-UA" w:eastAsia="uk-UA"/>
              </w:rPr>
              <w:t>,</w:t>
            </w:r>
            <w:r w:rsidRPr="00383804">
              <w:rPr>
                <w:rStyle w:val="a4"/>
                <w:color w:val="auto"/>
                <w:sz w:val="26"/>
                <w:szCs w:val="26"/>
                <w:u w:val="none"/>
                <w:lang w:val="uk-UA"/>
              </w:rPr>
              <w:t xml:space="preserve"> а також в приміщеннях відокремлених підрозділів, де надаються послуги.</w:t>
            </w:r>
          </w:p>
        </w:tc>
      </w:tr>
      <w:tr w:rsidR="00383804" w:rsidRPr="00383804" w14:paraId="1E5081FD" w14:textId="77777777" w:rsidTr="0034092D">
        <w:trPr>
          <w:trHeight w:val="300"/>
        </w:trPr>
        <w:tc>
          <w:tcPr>
            <w:tcW w:w="3544" w:type="dxa"/>
            <w:shd w:val="clear" w:color="auto" w:fill="auto"/>
          </w:tcPr>
          <w:p w14:paraId="51AB1A13" w14:textId="2DFF51D0" w:rsidR="00383804" w:rsidRPr="00383804" w:rsidRDefault="00383804" w:rsidP="00383804">
            <w:pPr>
              <w:ind w:left="-75"/>
              <w:rPr>
                <w:bCs/>
                <w:iCs/>
                <w:sz w:val="26"/>
                <w:szCs w:val="26"/>
                <w:lang w:val="uk-UA"/>
              </w:rPr>
            </w:pPr>
            <w:r w:rsidRPr="00383804">
              <w:rPr>
                <w:bCs/>
                <w:iCs/>
                <w:sz w:val="26"/>
                <w:szCs w:val="26"/>
                <w:lang w:val="uk-UA"/>
              </w:rPr>
              <w:t>Відомості про склад органів управління</w:t>
            </w:r>
          </w:p>
        </w:tc>
        <w:tc>
          <w:tcPr>
            <w:tcW w:w="7229" w:type="dxa"/>
            <w:shd w:val="clear" w:color="auto" w:fill="auto"/>
          </w:tcPr>
          <w:p w14:paraId="767651C1" w14:textId="77777777" w:rsidR="00383804" w:rsidRPr="00383804" w:rsidRDefault="00383804" w:rsidP="0091466C">
            <w:pPr>
              <w:pStyle w:val="3"/>
              <w:shd w:val="clear" w:color="auto" w:fill="FFFFFF"/>
              <w:spacing w:after="0" w:afterAutospacing="0"/>
              <w:jc w:val="both"/>
              <w:outlineLvl w:val="2"/>
              <w:rPr>
                <w:b w:val="0"/>
                <w:color w:val="000000"/>
                <w:sz w:val="26"/>
                <w:szCs w:val="26"/>
                <w:lang w:val="uk-UA"/>
              </w:rPr>
            </w:pPr>
            <w:r w:rsidRPr="00383804">
              <w:rPr>
                <w:b w:val="0"/>
                <w:sz w:val="26"/>
                <w:szCs w:val="26"/>
                <w:lang w:val="uk-UA"/>
              </w:rPr>
              <w:t>Вищий орган - Загальні збори учасник</w:t>
            </w:r>
            <w:bookmarkStart w:id="0" w:name="_GoBack"/>
            <w:bookmarkEnd w:id="0"/>
            <w:r w:rsidRPr="00383804">
              <w:rPr>
                <w:b w:val="0"/>
                <w:sz w:val="26"/>
                <w:szCs w:val="26"/>
                <w:lang w:val="uk-UA"/>
              </w:rPr>
              <w:t xml:space="preserve">ів </w:t>
            </w:r>
            <w:r w:rsidRPr="00383804">
              <w:rPr>
                <w:b w:val="0"/>
                <w:color w:val="000000"/>
                <w:sz w:val="26"/>
                <w:szCs w:val="26"/>
                <w:lang w:val="uk-UA"/>
              </w:rPr>
              <w:t>ПТ «ЗАСТАВНЕ ТОВАРИСТВО «СКАРБНИЦЯ»</w:t>
            </w:r>
            <w:r w:rsidRPr="00383804">
              <w:rPr>
                <w:b w:val="0"/>
                <w:sz w:val="26"/>
                <w:szCs w:val="26"/>
                <w:lang w:val="uk-UA"/>
              </w:rPr>
              <w:t>;</w:t>
            </w:r>
          </w:p>
          <w:p w14:paraId="2C143561" w14:textId="342B5678" w:rsidR="00383804" w:rsidRPr="00383804" w:rsidRDefault="00383804" w:rsidP="0091466C">
            <w:pPr>
              <w:tabs>
                <w:tab w:val="left" w:pos="252"/>
              </w:tabs>
              <w:ind w:left="-46"/>
              <w:jc w:val="both"/>
              <w:rPr>
                <w:bCs/>
                <w:sz w:val="26"/>
                <w:szCs w:val="26"/>
                <w:lang w:val="uk-UA"/>
              </w:rPr>
            </w:pPr>
            <w:r w:rsidRPr="00383804">
              <w:rPr>
                <w:bCs/>
                <w:sz w:val="26"/>
                <w:szCs w:val="26"/>
                <w:lang w:val="uk-UA"/>
              </w:rPr>
              <w:t xml:space="preserve">Виконавчий орган (одноосібний) - </w:t>
            </w:r>
            <w:r w:rsidRPr="00383804">
              <w:rPr>
                <w:sz w:val="26"/>
                <w:szCs w:val="26"/>
                <w:lang w:val="uk-UA"/>
              </w:rPr>
              <w:t xml:space="preserve">Генеральний </w:t>
            </w:r>
            <w:r w:rsidRPr="00383804">
              <w:rPr>
                <w:bCs/>
                <w:sz w:val="26"/>
                <w:szCs w:val="26"/>
                <w:lang w:val="uk-UA"/>
              </w:rPr>
              <w:t xml:space="preserve">директор </w:t>
            </w:r>
            <w:r w:rsidRPr="00383804">
              <w:rPr>
                <w:sz w:val="26"/>
                <w:szCs w:val="26"/>
                <w:lang w:val="uk-UA"/>
              </w:rPr>
              <w:t>Титаренко Олександр Владленович</w:t>
            </w:r>
          </w:p>
        </w:tc>
      </w:tr>
      <w:tr w:rsidR="00383804" w:rsidRPr="00383804" w14:paraId="643DA3DB" w14:textId="77777777" w:rsidTr="0034092D">
        <w:trPr>
          <w:trHeight w:val="300"/>
        </w:trPr>
        <w:tc>
          <w:tcPr>
            <w:tcW w:w="3544" w:type="dxa"/>
            <w:shd w:val="clear" w:color="auto" w:fill="auto"/>
          </w:tcPr>
          <w:p w14:paraId="160210D7" w14:textId="36F276C0" w:rsidR="00383804" w:rsidRPr="00383804" w:rsidRDefault="00383804" w:rsidP="00383804">
            <w:pPr>
              <w:ind w:left="-75"/>
              <w:rPr>
                <w:bCs/>
                <w:iCs/>
                <w:sz w:val="26"/>
                <w:szCs w:val="26"/>
                <w:lang w:val="uk-UA"/>
              </w:rPr>
            </w:pPr>
            <w:r w:rsidRPr="00383804">
              <w:rPr>
                <w:bCs/>
                <w:iCs/>
                <w:sz w:val="26"/>
                <w:szCs w:val="26"/>
                <w:lang w:val="uk-UA"/>
              </w:rPr>
              <w:t>Відомості про фінансові показники діяльності</w:t>
            </w:r>
          </w:p>
        </w:tc>
        <w:tc>
          <w:tcPr>
            <w:tcW w:w="7229" w:type="dxa"/>
            <w:shd w:val="clear" w:color="auto" w:fill="auto"/>
          </w:tcPr>
          <w:p w14:paraId="26CCA280" w14:textId="77777777" w:rsidR="00383804" w:rsidRPr="00383804" w:rsidRDefault="00383804" w:rsidP="00383804">
            <w:pPr>
              <w:jc w:val="both"/>
              <w:rPr>
                <w:bCs/>
                <w:sz w:val="26"/>
                <w:szCs w:val="26"/>
                <w:lang w:val="uk-UA"/>
              </w:rPr>
            </w:pPr>
            <w:r w:rsidRPr="00383804">
              <w:rPr>
                <w:bCs/>
                <w:sz w:val="26"/>
                <w:szCs w:val="26"/>
                <w:lang w:val="uk-UA"/>
              </w:rPr>
              <w:t>З основними показниками діяльності надавача фінансових послуг можна ознайомитися за посиланнями:</w:t>
            </w:r>
          </w:p>
          <w:p w14:paraId="1382C45F" w14:textId="77777777" w:rsidR="00383804" w:rsidRPr="00383804" w:rsidRDefault="0091466C" w:rsidP="00383804">
            <w:pPr>
              <w:pStyle w:val="af2"/>
              <w:numPr>
                <w:ilvl w:val="0"/>
                <w:numId w:val="14"/>
              </w:numPr>
              <w:tabs>
                <w:tab w:val="left" w:pos="325"/>
              </w:tabs>
              <w:ind w:left="42" w:hanging="42"/>
              <w:jc w:val="both"/>
              <w:rPr>
                <w:bCs/>
                <w:sz w:val="26"/>
                <w:szCs w:val="26"/>
                <w:lang w:val="uk-UA"/>
              </w:rPr>
            </w:pPr>
            <w:hyperlink r:id="rId13" w:anchor="6" w:history="1">
              <w:r w:rsidR="00383804" w:rsidRPr="00383804">
                <w:rPr>
                  <w:rStyle w:val="a4"/>
                  <w:bCs/>
                  <w:sz w:val="26"/>
                  <w:szCs w:val="26"/>
                  <w:lang w:val="uk-UA"/>
                </w:rPr>
                <w:t>https://bank.gov.ua/ua/statistic/supervision-statist#6</w:t>
              </w:r>
            </w:hyperlink>
          </w:p>
          <w:p w14:paraId="684CC565" w14:textId="1AB42903" w:rsidR="00383804" w:rsidRPr="00383804" w:rsidRDefault="0091466C" w:rsidP="00383804">
            <w:pPr>
              <w:pStyle w:val="af2"/>
              <w:numPr>
                <w:ilvl w:val="0"/>
                <w:numId w:val="14"/>
              </w:numPr>
              <w:tabs>
                <w:tab w:val="left" w:pos="325"/>
              </w:tabs>
              <w:ind w:left="42" w:hanging="42"/>
              <w:jc w:val="both"/>
              <w:rPr>
                <w:bCs/>
                <w:sz w:val="26"/>
                <w:szCs w:val="26"/>
                <w:lang w:val="uk-UA"/>
              </w:rPr>
            </w:pPr>
            <w:hyperlink r:id="rId14" w:history="1">
              <w:r w:rsidR="00383804" w:rsidRPr="00383804">
                <w:rPr>
                  <w:rStyle w:val="a4"/>
                  <w:sz w:val="26"/>
                  <w:szCs w:val="26"/>
                  <w:lang w:val="uk-UA"/>
                </w:rPr>
                <w:t>http://fin-zt.skarb.com.ua/</w:t>
              </w:r>
            </w:hyperlink>
          </w:p>
        </w:tc>
      </w:tr>
      <w:tr w:rsidR="00383804" w:rsidRPr="00383804" w14:paraId="5831B4B6" w14:textId="77777777" w:rsidTr="0034092D">
        <w:trPr>
          <w:trHeight w:val="300"/>
        </w:trPr>
        <w:tc>
          <w:tcPr>
            <w:tcW w:w="3544" w:type="dxa"/>
            <w:shd w:val="clear" w:color="auto" w:fill="auto"/>
          </w:tcPr>
          <w:p w14:paraId="0AFC6362" w14:textId="52736867" w:rsidR="00383804" w:rsidRPr="00383804" w:rsidRDefault="00383804" w:rsidP="00383804">
            <w:pPr>
              <w:ind w:left="-75"/>
              <w:rPr>
                <w:bCs/>
                <w:iCs/>
                <w:sz w:val="26"/>
                <w:szCs w:val="26"/>
                <w:lang w:val="uk-UA"/>
              </w:rPr>
            </w:pPr>
            <w:r w:rsidRPr="00383804">
              <w:rPr>
                <w:bCs/>
                <w:iCs/>
                <w:sz w:val="26"/>
                <w:szCs w:val="26"/>
                <w:lang w:val="uk-UA"/>
              </w:rPr>
              <w:t>Відомості про структуру власності</w:t>
            </w:r>
          </w:p>
        </w:tc>
        <w:tc>
          <w:tcPr>
            <w:tcW w:w="7229" w:type="dxa"/>
            <w:shd w:val="clear" w:color="auto" w:fill="auto"/>
          </w:tcPr>
          <w:p w14:paraId="0F7D6253" w14:textId="73074E31" w:rsidR="00383804" w:rsidRPr="00383804" w:rsidRDefault="00383804" w:rsidP="00383804">
            <w:pPr>
              <w:rPr>
                <w:bCs/>
                <w:sz w:val="26"/>
                <w:szCs w:val="26"/>
                <w:lang w:val="uk-UA"/>
              </w:rPr>
            </w:pPr>
            <w:r w:rsidRPr="00383804">
              <w:rPr>
                <w:bCs/>
                <w:sz w:val="26"/>
                <w:szCs w:val="26"/>
                <w:lang w:val="uk-UA"/>
              </w:rPr>
              <w:t xml:space="preserve">З відомостями про структуру власності можна ознайомитися за посиланнями: </w:t>
            </w:r>
            <w:hyperlink r:id="rId15" w:history="1">
              <w:r w:rsidRPr="00383804">
                <w:rPr>
                  <w:rStyle w:val="a4"/>
                  <w:sz w:val="26"/>
                  <w:szCs w:val="26"/>
                  <w:lang w:val="uk-UA"/>
                </w:rPr>
                <w:t>http://fin-zt.skarb.com.ua/</w:t>
              </w:r>
            </w:hyperlink>
          </w:p>
        </w:tc>
      </w:tr>
      <w:tr w:rsidR="00383804" w:rsidRPr="00383804" w14:paraId="5E95CFEE" w14:textId="77777777" w:rsidTr="0034092D">
        <w:trPr>
          <w:trHeight w:val="300"/>
        </w:trPr>
        <w:tc>
          <w:tcPr>
            <w:tcW w:w="3544" w:type="dxa"/>
            <w:shd w:val="clear" w:color="auto" w:fill="auto"/>
          </w:tcPr>
          <w:p w14:paraId="51F79A2B" w14:textId="311BF131" w:rsidR="00383804" w:rsidRPr="00383804" w:rsidRDefault="00383804" w:rsidP="00383804">
            <w:pPr>
              <w:ind w:left="-75"/>
              <w:rPr>
                <w:bCs/>
                <w:iCs/>
                <w:sz w:val="26"/>
                <w:szCs w:val="26"/>
                <w:lang w:val="uk-UA"/>
              </w:rPr>
            </w:pPr>
            <w:r w:rsidRPr="00383804">
              <w:rPr>
                <w:bCs/>
                <w:iCs/>
                <w:sz w:val="26"/>
                <w:szCs w:val="26"/>
                <w:lang w:val="uk-UA"/>
              </w:rPr>
              <w:t>Відомості про державну реєстрацію</w:t>
            </w:r>
          </w:p>
        </w:tc>
        <w:tc>
          <w:tcPr>
            <w:tcW w:w="7229" w:type="dxa"/>
            <w:shd w:val="clear" w:color="auto" w:fill="auto"/>
          </w:tcPr>
          <w:p w14:paraId="22E24C4C" w14:textId="5A18D90C" w:rsidR="00383804" w:rsidRPr="00383804" w:rsidRDefault="00383804" w:rsidP="00383804">
            <w:pPr>
              <w:pStyle w:val="rvps2"/>
              <w:tabs>
                <w:tab w:val="left" w:pos="284"/>
              </w:tabs>
              <w:spacing w:before="0" w:beforeAutospacing="0" w:after="0" w:afterAutospacing="0"/>
              <w:ind w:left="-46"/>
              <w:rPr>
                <w:bCs/>
                <w:color w:val="000000"/>
                <w:sz w:val="26"/>
                <w:szCs w:val="26"/>
                <w:lang w:val="uk-UA"/>
              </w:rPr>
            </w:pPr>
            <w:r w:rsidRPr="00383804">
              <w:rPr>
                <w:sz w:val="26"/>
                <w:szCs w:val="26"/>
                <w:lang w:val="uk-UA"/>
              </w:rPr>
              <w:t>Дата державної реєстрації: 19.04.1995, Дата запису: 07.09.2004, Номер запису: 10701200000001428.</w:t>
            </w:r>
          </w:p>
        </w:tc>
      </w:tr>
      <w:tr w:rsidR="00383804" w:rsidRPr="00383804" w14:paraId="4441374F" w14:textId="77777777" w:rsidTr="0034092D">
        <w:trPr>
          <w:trHeight w:val="300"/>
        </w:trPr>
        <w:tc>
          <w:tcPr>
            <w:tcW w:w="3544" w:type="dxa"/>
            <w:shd w:val="clear" w:color="auto" w:fill="auto"/>
          </w:tcPr>
          <w:p w14:paraId="646B91B1" w14:textId="6CAA6D43" w:rsidR="00383804" w:rsidRPr="00383804" w:rsidRDefault="00383804" w:rsidP="00383804">
            <w:pPr>
              <w:ind w:left="-75"/>
              <w:rPr>
                <w:bCs/>
                <w:iCs/>
                <w:sz w:val="26"/>
                <w:szCs w:val="26"/>
                <w:lang w:val="uk-UA"/>
              </w:rPr>
            </w:pPr>
            <w:r w:rsidRPr="00383804">
              <w:rPr>
                <w:bCs/>
                <w:iCs/>
                <w:sz w:val="26"/>
                <w:szCs w:val="26"/>
                <w:lang w:val="uk-UA"/>
              </w:rPr>
              <w:t>Відомості про включення до Державного реєстру фінансових установ</w:t>
            </w:r>
          </w:p>
        </w:tc>
        <w:tc>
          <w:tcPr>
            <w:tcW w:w="7229" w:type="dxa"/>
            <w:shd w:val="clear" w:color="auto" w:fill="auto"/>
          </w:tcPr>
          <w:p w14:paraId="17D0B011" w14:textId="77777777" w:rsidR="00383804" w:rsidRPr="00383804" w:rsidRDefault="00383804" w:rsidP="00383804">
            <w:pPr>
              <w:jc w:val="both"/>
              <w:rPr>
                <w:bCs/>
                <w:sz w:val="26"/>
                <w:szCs w:val="26"/>
                <w:lang w:val="uk-UA"/>
              </w:rPr>
            </w:pPr>
            <w:r w:rsidRPr="00383804">
              <w:rPr>
                <w:bCs/>
                <w:sz w:val="26"/>
                <w:szCs w:val="26"/>
                <w:lang w:val="uk-UA"/>
              </w:rPr>
              <w:t xml:space="preserve">Дата і номер рішення про включення до Державного реєстру фінансових установ: від </w:t>
            </w:r>
            <w:r w:rsidRPr="00383804">
              <w:rPr>
                <w:sz w:val="26"/>
                <w:szCs w:val="26"/>
                <w:lang w:val="uk-UA"/>
              </w:rPr>
              <w:t>20 квітня 2004 №386</w:t>
            </w:r>
            <w:r w:rsidRPr="00383804">
              <w:rPr>
                <w:bCs/>
                <w:sz w:val="26"/>
                <w:szCs w:val="26"/>
                <w:lang w:val="uk-UA"/>
              </w:rPr>
              <w:t>.</w:t>
            </w:r>
          </w:p>
          <w:p w14:paraId="0DC11B4E" w14:textId="3BFF301A" w:rsidR="00383804" w:rsidRPr="00383804" w:rsidRDefault="00383804" w:rsidP="00383804">
            <w:pPr>
              <w:jc w:val="both"/>
              <w:rPr>
                <w:bCs/>
                <w:sz w:val="26"/>
                <w:szCs w:val="26"/>
                <w:lang w:val="uk-UA"/>
              </w:rPr>
            </w:pPr>
            <w:r w:rsidRPr="00383804">
              <w:rPr>
                <w:sz w:val="26"/>
                <w:szCs w:val="26"/>
                <w:shd w:val="clear" w:color="auto" w:fill="FFFFFF"/>
                <w:lang w:val="uk-UA"/>
              </w:rPr>
              <w:t>Свідоцтво про реєстрацію фінансової установи, серія та №: ЛД № 1 від 20 квітня 2004 року</w:t>
            </w:r>
            <w:r w:rsidRPr="00383804">
              <w:rPr>
                <w:bCs/>
                <w:sz w:val="26"/>
                <w:szCs w:val="26"/>
                <w:lang w:val="uk-UA"/>
              </w:rPr>
              <w:t>. Ознайомитися можна у куточку споживача та на сайті Товариства за посиланням:</w:t>
            </w:r>
            <w:r w:rsidRPr="00383804">
              <w:rPr>
                <w:sz w:val="26"/>
                <w:szCs w:val="26"/>
                <w:lang w:val="uk-UA"/>
              </w:rPr>
              <w:t xml:space="preserve"> </w:t>
            </w:r>
            <w:hyperlink r:id="rId16" w:history="1">
              <w:r w:rsidRPr="00383804">
                <w:rPr>
                  <w:rStyle w:val="a4"/>
                  <w:sz w:val="26"/>
                  <w:szCs w:val="26"/>
                  <w:lang w:val="uk-UA"/>
                </w:rPr>
                <w:t>http://fin-zt.skarb.com.ua/</w:t>
              </w:r>
            </w:hyperlink>
          </w:p>
        </w:tc>
      </w:tr>
      <w:tr w:rsidR="00383804" w:rsidRPr="00383804" w14:paraId="6EDEA711" w14:textId="77777777" w:rsidTr="0034092D">
        <w:trPr>
          <w:trHeight w:val="300"/>
        </w:trPr>
        <w:tc>
          <w:tcPr>
            <w:tcW w:w="3544" w:type="dxa"/>
            <w:shd w:val="clear" w:color="auto" w:fill="auto"/>
          </w:tcPr>
          <w:p w14:paraId="0F63B4FA" w14:textId="612E8665" w:rsidR="00383804" w:rsidRPr="00383804" w:rsidRDefault="00383804" w:rsidP="00383804">
            <w:pPr>
              <w:ind w:left="-75"/>
              <w:rPr>
                <w:bCs/>
                <w:iCs/>
                <w:sz w:val="26"/>
                <w:szCs w:val="26"/>
                <w:lang w:val="uk-UA"/>
              </w:rPr>
            </w:pPr>
            <w:r w:rsidRPr="00383804">
              <w:rPr>
                <w:bCs/>
                <w:iCs/>
                <w:sz w:val="26"/>
                <w:szCs w:val="26"/>
                <w:lang w:val="uk-UA"/>
              </w:rPr>
              <w:t>Відомості про наявність права на надання фінансової послуги</w:t>
            </w:r>
          </w:p>
        </w:tc>
        <w:tc>
          <w:tcPr>
            <w:tcW w:w="7229" w:type="dxa"/>
            <w:shd w:val="clear" w:color="auto" w:fill="auto"/>
          </w:tcPr>
          <w:p w14:paraId="3D9EBD57" w14:textId="77777777" w:rsidR="00383804" w:rsidRPr="00383804" w:rsidRDefault="00383804" w:rsidP="00383804">
            <w:pPr>
              <w:jc w:val="both"/>
              <w:rPr>
                <w:bCs/>
                <w:sz w:val="26"/>
                <w:szCs w:val="26"/>
                <w:lang w:val="uk-UA"/>
              </w:rPr>
            </w:pPr>
            <w:r w:rsidRPr="00383804">
              <w:rPr>
                <w:bCs/>
                <w:sz w:val="26"/>
                <w:szCs w:val="26"/>
                <w:lang w:val="uk-UA"/>
              </w:rPr>
              <w:t xml:space="preserve">Ліцензія на діяльність ломбарду </w:t>
            </w:r>
            <w:r w:rsidRPr="00383804">
              <w:rPr>
                <w:rFonts w:eastAsia="Tahoma"/>
                <w:bCs/>
                <w:sz w:val="26"/>
                <w:szCs w:val="26"/>
                <w:lang w:val="uk-UA"/>
              </w:rPr>
              <w:t xml:space="preserve">з правом надання послуги - </w:t>
            </w:r>
            <w:r w:rsidRPr="00383804">
              <w:rPr>
                <w:bCs/>
                <w:sz w:val="26"/>
                <w:szCs w:val="26"/>
                <w:lang w:val="uk-UA"/>
              </w:rPr>
              <w:t xml:space="preserve">надання коштів </w:t>
            </w:r>
            <w:r w:rsidRPr="00383804">
              <w:rPr>
                <w:rFonts w:eastAsia="Tahoma"/>
                <w:bCs/>
                <w:sz w:val="26"/>
                <w:szCs w:val="26"/>
                <w:lang w:val="uk-UA"/>
              </w:rPr>
              <w:t xml:space="preserve">та банківських металів у </w:t>
            </w:r>
            <w:r w:rsidRPr="00383804">
              <w:rPr>
                <w:bCs/>
                <w:sz w:val="26"/>
                <w:szCs w:val="26"/>
                <w:lang w:val="uk-UA"/>
              </w:rPr>
              <w:t>кредит у вигляді ломбардних кредитів.</w:t>
            </w:r>
          </w:p>
          <w:p w14:paraId="7F22A346" w14:textId="0DD28315" w:rsidR="00383804" w:rsidRPr="00383804" w:rsidRDefault="00383804" w:rsidP="00383804">
            <w:pPr>
              <w:jc w:val="both"/>
              <w:rPr>
                <w:bCs/>
                <w:sz w:val="26"/>
                <w:szCs w:val="26"/>
                <w:lang w:val="uk-UA"/>
              </w:rPr>
            </w:pPr>
            <w:r w:rsidRPr="00383804">
              <w:rPr>
                <w:bCs/>
                <w:sz w:val="26"/>
                <w:szCs w:val="26"/>
                <w:lang w:val="uk-UA"/>
              </w:rPr>
              <w:t xml:space="preserve">Ознайомитися можна у куточку споживача та на сайті Товариства за посиланням: </w:t>
            </w:r>
            <w:hyperlink r:id="rId17" w:history="1">
              <w:r w:rsidRPr="00383804">
                <w:rPr>
                  <w:rStyle w:val="a4"/>
                  <w:sz w:val="26"/>
                  <w:szCs w:val="26"/>
                  <w:lang w:val="uk-UA"/>
                </w:rPr>
                <w:t>http://fin-zt.skarb.com.ua/</w:t>
              </w:r>
            </w:hyperlink>
          </w:p>
        </w:tc>
      </w:tr>
      <w:tr w:rsidR="00383804" w:rsidRPr="00383804" w14:paraId="6FDE70D2" w14:textId="77777777" w:rsidTr="0034092D">
        <w:trPr>
          <w:trHeight w:val="300"/>
        </w:trPr>
        <w:tc>
          <w:tcPr>
            <w:tcW w:w="3544" w:type="dxa"/>
            <w:shd w:val="clear" w:color="auto" w:fill="auto"/>
          </w:tcPr>
          <w:p w14:paraId="13F49A41" w14:textId="55581ADF" w:rsidR="00383804" w:rsidRPr="00383804" w:rsidRDefault="00383804" w:rsidP="00383804">
            <w:pPr>
              <w:ind w:left="-75"/>
              <w:rPr>
                <w:bCs/>
                <w:iCs/>
                <w:sz w:val="26"/>
                <w:szCs w:val="26"/>
                <w:lang w:val="uk-UA"/>
              </w:rPr>
            </w:pPr>
            <w:r w:rsidRPr="00383804">
              <w:rPr>
                <w:bCs/>
                <w:iCs/>
                <w:sz w:val="26"/>
                <w:szCs w:val="26"/>
                <w:lang w:val="uk-UA"/>
              </w:rPr>
              <w:t>Відомості про наявність  провадження про банкрутство, ліквідаційну  процедуру, процедуру санації</w:t>
            </w:r>
          </w:p>
        </w:tc>
        <w:tc>
          <w:tcPr>
            <w:tcW w:w="7229" w:type="dxa"/>
            <w:shd w:val="clear" w:color="auto" w:fill="auto"/>
          </w:tcPr>
          <w:p w14:paraId="29CE7154" w14:textId="4C81480C" w:rsidR="00383804" w:rsidRPr="00383804" w:rsidRDefault="00383804" w:rsidP="00383804">
            <w:pPr>
              <w:jc w:val="both"/>
              <w:rPr>
                <w:bCs/>
                <w:sz w:val="26"/>
                <w:szCs w:val="26"/>
                <w:lang w:val="uk-UA"/>
              </w:rPr>
            </w:pPr>
            <w:r w:rsidRPr="00383804">
              <w:rPr>
                <w:bCs/>
                <w:sz w:val="26"/>
                <w:szCs w:val="26"/>
                <w:lang w:val="uk-UA"/>
              </w:rPr>
              <w:t>Провадження у справі про банкрутство не порушувалось, ліквідаційна процедура не відкривалась, процедура санації не застосовувалась.</w:t>
            </w:r>
            <w:r w:rsidRPr="00383804">
              <w:rPr>
                <w:sz w:val="26"/>
                <w:szCs w:val="26"/>
                <w:lang w:val="uk-UA"/>
              </w:rPr>
              <w:t xml:space="preserve"> </w:t>
            </w:r>
            <w:r w:rsidRPr="00383804">
              <w:rPr>
                <w:bCs/>
                <w:sz w:val="26"/>
                <w:szCs w:val="26"/>
                <w:lang w:val="uk-UA"/>
              </w:rPr>
              <w:t>Рішення про ліквідацію/припинення - відсутнє</w:t>
            </w:r>
          </w:p>
        </w:tc>
      </w:tr>
    </w:tbl>
    <w:p w14:paraId="6A62495E" w14:textId="6B8F9F80" w:rsidR="00D62C45" w:rsidRPr="00383804" w:rsidRDefault="00D62C45" w:rsidP="00B901E6">
      <w:pPr>
        <w:jc w:val="center"/>
        <w:rPr>
          <w:sz w:val="26"/>
          <w:szCs w:val="26"/>
          <w:lang w:val="uk-UA"/>
        </w:rPr>
      </w:pPr>
    </w:p>
    <w:p w14:paraId="7FE6F2E6" w14:textId="77777777" w:rsidR="00145C29" w:rsidRPr="00383804" w:rsidRDefault="00145C29" w:rsidP="00B901E6">
      <w:pPr>
        <w:jc w:val="center"/>
        <w:rPr>
          <w:sz w:val="26"/>
          <w:szCs w:val="26"/>
          <w:lang w:val="uk-UA"/>
        </w:rPr>
      </w:pPr>
    </w:p>
    <w:tbl>
      <w:tblPr>
        <w:tblStyle w:val="a3"/>
        <w:tblW w:w="10631" w:type="dxa"/>
        <w:tblInd w:w="279" w:type="dxa"/>
        <w:tblLayout w:type="fixed"/>
        <w:tblLook w:val="04A0" w:firstRow="1" w:lastRow="0" w:firstColumn="1" w:lastColumn="0" w:noHBand="0" w:noVBand="1"/>
      </w:tblPr>
      <w:tblGrid>
        <w:gridCol w:w="3827"/>
        <w:gridCol w:w="6804"/>
      </w:tblGrid>
      <w:tr w:rsidR="00D62C45" w:rsidRPr="00383804" w14:paraId="457EDCD2" w14:textId="77777777" w:rsidTr="00827C5F">
        <w:trPr>
          <w:trHeight w:val="282"/>
        </w:trPr>
        <w:tc>
          <w:tcPr>
            <w:tcW w:w="10631" w:type="dxa"/>
            <w:gridSpan w:val="2"/>
            <w:tcBorders>
              <w:top w:val="single" w:sz="4" w:space="0" w:color="auto"/>
              <w:bottom w:val="single" w:sz="4" w:space="0" w:color="auto"/>
            </w:tcBorders>
            <w:shd w:val="clear" w:color="auto" w:fill="C5D3FF"/>
          </w:tcPr>
          <w:p w14:paraId="1D75A670" w14:textId="0BCCC7C4" w:rsidR="009B5394" w:rsidRPr="00383804" w:rsidRDefault="00D62C45" w:rsidP="00827C5F">
            <w:pPr>
              <w:jc w:val="center"/>
              <w:rPr>
                <w:b/>
                <w:sz w:val="26"/>
                <w:szCs w:val="26"/>
                <w:lang w:val="uk-UA"/>
              </w:rPr>
            </w:pPr>
            <w:r w:rsidRPr="00383804">
              <w:rPr>
                <w:sz w:val="26"/>
                <w:szCs w:val="26"/>
                <w:lang w:val="uk-UA"/>
              </w:rPr>
              <w:br w:type="page"/>
            </w:r>
            <w:r w:rsidRPr="00383804">
              <w:rPr>
                <w:sz w:val="26"/>
                <w:szCs w:val="26"/>
                <w:lang w:val="uk-UA"/>
              </w:rPr>
              <w:br w:type="page"/>
            </w:r>
            <w:r w:rsidRPr="00383804">
              <w:rPr>
                <w:b/>
                <w:sz w:val="26"/>
                <w:szCs w:val="26"/>
                <w:lang w:val="uk-UA"/>
              </w:rPr>
              <w:t>Перелік послуг</w:t>
            </w:r>
            <w:r w:rsidR="005D042F" w:rsidRPr="00383804">
              <w:rPr>
                <w:b/>
                <w:sz w:val="26"/>
                <w:szCs w:val="26"/>
                <w:lang w:val="uk-UA"/>
              </w:rPr>
              <w:t>,</w:t>
            </w:r>
            <w:r w:rsidRPr="00383804">
              <w:rPr>
                <w:b/>
                <w:sz w:val="26"/>
                <w:szCs w:val="26"/>
                <w:lang w:val="uk-UA"/>
              </w:rPr>
              <w:t xml:space="preserve"> продуктів</w:t>
            </w:r>
            <w:r w:rsidR="005D042F" w:rsidRPr="00383804">
              <w:rPr>
                <w:b/>
                <w:sz w:val="26"/>
                <w:szCs w:val="26"/>
                <w:lang w:val="uk-UA"/>
              </w:rPr>
              <w:t xml:space="preserve">, </w:t>
            </w:r>
            <w:r w:rsidRPr="00383804">
              <w:rPr>
                <w:b/>
                <w:sz w:val="26"/>
                <w:szCs w:val="26"/>
                <w:lang w:val="uk-UA"/>
              </w:rPr>
              <w:t>порядок та умови їх надання</w:t>
            </w:r>
          </w:p>
        </w:tc>
      </w:tr>
      <w:tr w:rsidR="00383804" w:rsidRPr="00383804" w14:paraId="1CDFBBF2" w14:textId="77777777" w:rsidTr="00827C5F">
        <w:trPr>
          <w:trHeight w:val="300"/>
        </w:trPr>
        <w:tc>
          <w:tcPr>
            <w:tcW w:w="3827" w:type="dxa"/>
            <w:tcBorders>
              <w:top w:val="single" w:sz="4" w:space="0" w:color="auto"/>
              <w:bottom w:val="single" w:sz="4" w:space="0" w:color="auto"/>
            </w:tcBorders>
            <w:shd w:val="clear" w:color="auto" w:fill="auto"/>
          </w:tcPr>
          <w:p w14:paraId="2EEA3EBB" w14:textId="77777777" w:rsidR="00383804" w:rsidRPr="00383804" w:rsidRDefault="00383804" w:rsidP="00383804">
            <w:pPr>
              <w:rPr>
                <w:bCs/>
                <w:iCs/>
                <w:sz w:val="26"/>
                <w:szCs w:val="26"/>
                <w:lang w:val="uk-UA"/>
              </w:rPr>
            </w:pPr>
            <w:r w:rsidRPr="00383804">
              <w:rPr>
                <w:bCs/>
                <w:iCs/>
                <w:sz w:val="26"/>
                <w:szCs w:val="26"/>
                <w:lang w:val="uk-UA"/>
              </w:rPr>
              <w:t>Перелік послуг, що надаються</w:t>
            </w:r>
          </w:p>
        </w:tc>
        <w:tc>
          <w:tcPr>
            <w:tcW w:w="6804" w:type="dxa"/>
            <w:tcBorders>
              <w:top w:val="single" w:sz="4" w:space="0" w:color="auto"/>
              <w:bottom w:val="single" w:sz="4" w:space="0" w:color="auto"/>
            </w:tcBorders>
            <w:shd w:val="clear" w:color="auto" w:fill="auto"/>
          </w:tcPr>
          <w:p w14:paraId="0D7000EA" w14:textId="617D6A7E" w:rsidR="00383804" w:rsidRPr="00383804" w:rsidRDefault="00383804" w:rsidP="00383804">
            <w:pPr>
              <w:pStyle w:val="af2"/>
              <w:tabs>
                <w:tab w:val="left" w:pos="331"/>
              </w:tabs>
              <w:ind w:left="0"/>
              <w:rPr>
                <w:bCs/>
                <w:sz w:val="26"/>
                <w:szCs w:val="26"/>
                <w:lang w:val="uk-UA"/>
              </w:rPr>
            </w:pPr>
            <w:r w:rsidRPr="00383804">
              <w:rPr>
                <w:bCs/>
                <w:sz w:val="26"/>
                <w:szCs w:val="26"/>
                <w:lang w:val="uk-UA"/>
              </w:rPr>
              <w:t xml:space="preserve">Надання коштів </w:t>
            </w:r>
            <w:r w:rsidRPr="00383804">
              <w:rPr>
                <w:rFonts w:eastAsia="Tahoma"/>
                <w:bCs/>
                <w:sz w:val="26"/>
                <w:szCs w:val="26"/>
                <w:lang w:val="uk-UA"/>
              </w:rPr>
              <w:t xml:space="preserve">та банківських металів у </w:t>
            </w:r>
            <w:r w:rsidRPr="00383804">
              <w:rPr>
                <w:bCs/>
                <w:sz w:val="26"/>
                <w:szCs w:val="26"/>
                <w:lang w:val="uk-UA"/>
              </w:rPr>
              <w:t>кредит у вигляді ломбардних кредитів</w:t>
            </w:r>
          </w:p>
        </w:tc>
      </w:tr>
      <w:tr w:rsidR="00383804" w:rsidRPr="00383804" w14:paraId="34F1B3DE" w14:textId="77777777" w:rsidTr="00827C5F">
        <w:trPr>
          <w:trHeight w:val="300"/>
        </w:trPr>
        <w:tc>
          <w:tcPr>
            <w:tcW w:w="3827" w:type="dxa"/>
            <w:tcBorders>
              <w:top w:val="single" w:sz="4" w:space="0" w:color="auto"/>
              <w:bottom w:val="single" w:sz="4" w:space="0" w:color="auto"/>
            </w:tcBorders>
            <w:shd w:val="clear" w:color="auto" w:fill="auto"/>
          </w:tcPr>
          <w:p w14:paraId="4E39E976" w14:textId="720A8B02" w:rsidR="00383804" w:rsidRPr="00383804" w:rsidRDefault="00383804" w:rsidP="00383804">
            <w:pPr>
              <w:rPr>
                <w:bCs/>
                <w:iCs/>
                <w:sz w:val="26"/>
                <w:szCs w:val="26"/>
                <w:lang w:val="uk-UA"/>
              </w:rPr>
            </w:pPr>
            <w:r w:rsidRPr="00383804">
              <w:rPr>
                <w:bCs/>
                <w:iCs/>
                <w:sz w:val="26"/>
                <w:szCs w:val="26"/>
                <w:lang w:val="uk-UA"/>
              </w:rPr>
              <w:t>Умови та порядок надання послуг, продуктів</w:t>
            </w:r>
          </w:p>
        </w:tc>
        <w:tc>
          <w:tcPr>
            <w:tcW w:w="6804" w:type="dxa"/>
            <w:tcBorders>
              <w:top w:val="single" w:sz="4" w:space="0" w:color="auto"/>
              <w:bottom w:val="single" w:sz="4" w:space="0" w:color="auto"/>
            </w:tcBorders>
            <w:shd w:val="clear" w:color="auto" w:fill="auto"/>
          </w:tcPr>
          <w:p w14:paraId="65527441" w14:textId="77777777" w:rsidR="00383804" w:rsidRPr="00383804" w:rsidRDefault="00383804" w:rsidP="00383804">
            <w:pPr>
              <w:pStyle w:val="af2"/>
              <w:tabs>
                <w:tab w:val="left" w:pos="331"/>
              </w:tabs>
              <w:ind w:left="0"/>
              <w:jc w:val="both"/>
              <w:rPr>
                <w:bCs/>
                <w:sz w:val="26"/>
                <w:szCs w:val="26"/>
                <w:lang w:val="uk-UA"/>
              </w:rPr>
            </w:pPr>
            <w:r w:rsidRPr="00383804">
              <w:rPr>
                <w:bCs/>
                <w:sz w:val="26"/>
                <w:szCs w:val="26"/>
                <w:lang w:val="uk-UA"/>
              </w:rPr>
              <w:t xml:space="preserve">Умови та порядок надання коштів та банківських металів у кредит у вигляді ломбардних кредитів визначаються Внутрішніми правила надання фінансових послуг з надання ломбардних кредитів, які розміщені у куточку споживача та на сайті Товариств за посиланням: </w:t>
            </w:r>
            <w:hyperlink r:id="rId18" w:history="1">
              <w:r w:rsidRPr="00383804">
                <w:rPr>
                  <w:rStyle w:val="a4"/>
                  <w:sz w:val="26"/>
                  <w:szCs w:val="26"/>
                </w:rPr>
                <w:t>http://fin-zt.skarb.com.ua/</w:t>
              </w:r>
            </w:hyperlink>
            <w:r w:rsidRPr="00383804">
              <w:rPr>
                <w:bCs/>
                <w:sz w:val="26"/>
                <w:szCs w:val="26"/>
                <w:lang w:val="uk-UA"/>
              </w:rPr>
              <w:t>.</w:t>
            </w:r>
          </w:p>
          <w:p w14:paraId="02453AE9" w14:textId="236B4568" w:rsidR="00383804" w:rsidRPr="00383804" w:rsidRDefault="00383804" w:rsidP="00383804">
            <w:pPr>
              <w:pStyle w:val="af2"/>
              <w:tabs>
                <w:tab w:val="left" w:pos="331"/>
              </w:tabs>
              <w:ind w:left="0"/>
              <w:jc w:val="both"/>
              <w:rPr>
                <w:bCs/>
                <w:sz w:val="26"/>
                <w:szCs w:val="26"/>
                <w:lang w:val="uk-UA"/>
              </w:rPr>
            </w:pPr>
          </w:p>
        </w:tc>
      </w:tr>
      <w:tr w:rsidR="00383804" w:rsidRPr="00383804" w14:paraId="489B35F3" w14:textId="77777777" w:rsidTr="00827C5F">
        <w:trPr>
          <w:trHeight w:val="300"/>
        </w:trPr>
        <w:tc>
          <w:tcPr>
            <w:tcW w:w="3827" w:type="dxa"/>
          </w:tcPr>
          <w:p w14:paraId="25CA9B3C" w14:textId="01352BFD" w:rsidR="00383804" w:rsidRPr="00383804" w:rsidRDefault="00383804" w:rsidP="00383804">
            <w:pPr>
              <w:rPr>
                <w:bCs/>
                <w:iCs/>
                <w:sz w:val="26"/>
                <w:szCs w:val="26"/>
                <w:lang w:val="uk-UA"/>
              </w:rPr>
            </w:pPr>
            <w:r w:rsidRPr="00383804">
              <w:rPr>
                <w:bCs/>
                <w:iCs/>
                <w:sz w:val="26"/>
                <w:szCs w:val="26"/>
                <w:lang w:val="uk-UA"/>
              </w:rPr>
              <w:t>Загальна сума витрат, у тому числі зборів, платежів та інших витрат, які повинен сплатити споживач у зв’язку з отриманням фінансової послуги, включно з податками.</w:t>
            </w:r>
          </w:p>
          <w:p w14:paraId="17CFAABD" w14:textId="46102162" w:rsidR="00383804" w:rsidRPr="00383804" w:rsidRDefault="00383804" w:rsidP="00383804">
            <w:pPr>
              <w:rPr>
                <w:bCs/>
                <w:iCs/>
                <w:sz w:val="26"/>
                <w:szCs w:val="26"/>
                <w:lang w:val="uk-UA"/>
              </w:rPr>
            </w:pPr>
            <w:r w:rsidRPr="00383804">
              <w:rPr>
                <w:bCs/>
                <w:iCs/>
                <w:sz w:val="26"/>
                <w:szCs w:val="26"/>
                <w:lang w:val="uk-UA"/>
              </w:rPr>
              <w:t xml:space="preserve">Вартість, ціна/тарифи, розмір плати при отриманні ломбардного кредиту </w:t>
            </w:r>
          </w:p>
        </w:tc>
        <w:tc>
          <w:tcPr>
            <w:tcW w:w="6804" w:type="dxa"/>
          </w:tcPr>
          <w:p w14:paraId="2742DAC6" w14:textId="77777777" w:rsidR="00383804" w:rsidRPr="00383804" w:rsidRDefault="00383804" w:rsidP="00383804">
            <w:pPr>
              <w:tabs>
                <w:tab w:val="left" w:pos="189"/>
                <w:tab w:val="left" w:pos="331"/>
              </w:tabs>
              <w:jc w:val="both"/>
              <w:rPr>
                <w:bCs/>
                <w:sz w:val="26"/>
                <w:szCs w:val="26"/>
                <w:lang w:val="uk-UA"/>
              </w:rPr>
            </w:pPr>
            <w:r w:rsidRPr="00383804">
              <w:rPr>
                <w:bCs/>
                <w:sz w:val="26"/>
                <w:szCs w:val="26"/>
                <w:lang w:val="uk-UA"/>
              </w:rPr>
              <w:t>В результаті отримання кредиту податки і збори за рахунок фізичної особи не сплачуються на підставі пункту 165.1.29 ст.165 ПКУ, за умови виконання умов договору.</w:t>
            </w:r>
          </w:p>
          <w:p w14:paraId="4ACFACC1" w14:textId="77777777" w:rsidR="00383804" w:rsidRPr="00383804" w:rsidRDefault="00383804" w:rsidP="00383804">
            <w:pPr>
              <w:tabs>
                <w:tab w:val="left" w:pos="189"/>
                <w:tab w:val="left" w:pos="331"/>
              </w:tabs>
              <w:jc w:val="both"/>
              <w:rPr>
                <w:bCs/>
                <w:sz w:val="26"/>
                <w:szCs w:val="26"/>
                <w:lang w:val="uk-UA"/>
              </w:rPr>
            </w:pPr>
            <w:r w:rsidRPr="00383804">
              <w:rPr>
                <w:bCs/>
                <w:sz w:val="26"/>
                <w:szCs w:val="26"/>
                <w:lang w:val="uk-UA"/>
              </w:rPr>
              <w:t>Ціни/тарифи на послуги Ломбарду зазначаються у наступних документах:</w:t>
            </w:r>
          </w:p>
          <w:p w14:paraId="1C234540" w14:textId="77777777" w:rsidR="00383804" w:rsidRPr="00383804" w:rsidRDefault="00383804" w:rsidP="00383804">
            <w:pPr>
              <w:tabs>
                <w:tab w:val="left" w:pos="30"/>
                <w:tab w:val="left" w:pos="189"/>
              </w:tabs>
              <w:ind w:left="30" w:hanging="30"/>
              <w:contextualSpacing/>
              <w:jc w:val="both"/>
              <w:rPr>
                <w:bCs/>
                <w:sz w:val="26"/>
                <w:szCs w:val="26"/>
                <w:lang w:val="uk-UA"/>
              </w:rPr>
            </w:pPr>
            <w:r w:rsidRPr="00383804">
              <w:rPr>
                <w:bCs/>
                <w:sz w:val="26"/>
                <w:szCs w:val="26"/>
                <w:lang w:val="uk-UA"/>
              </w:rPr>
              <w:t xml:space="preserve">- Критерії розрахунку суми кредиту та розміру процентів за день користування кредитом. Ознайомитися можна у куточку споживача та на сайті Товариства за посиланням: </w:t>
            </w:r>
            <w:hyperlink r:id="rId19" w:history="1">
              <w:r w:rsidRPr="00383804">
                <w:rPr>
                  <w:rStyle w:val="a4"/>
                  <w:sz w:val="26"/>
                  <w:szCs w:val="26"/>
                </w:rPr>
                <w:t>http://fin-zt.skarb.com.ua/</w:t>
              </w:r>
            </w:hyperlink>
            <w:r w:rsidRPr="00383804">
              <w:rPr>
                <w:bCs/>
                <w:sz w:val="26"/>
                <w:szCs w:val="26"/>
                <w:lang w:val="uk-UA"/>
              </w:rPr>
              <w:t>;</w:t>
            </w:r>
          </w:p>
          <w:p w14:paraId="102479A0" w14:textId="77777777" w:rsidR="00383804" w:rsidRPr="00383804" w:rsidRDefault="00383804" w:rsidP="00383804">
            <w:pPr>
              <w:tabs>
                <w:tab w:val="left" w:pos="30"/>
                <w:tab w:val="left" w:pos="189"/>
              </w:tabs>
              <w:ind w:left="30" w:hanging="30"/>
              <w:jc w:val="both"/>
              <w:rPr>
                <w:rStyle w:val="a4"/>
                <w:sz w:val="26"/>
                <w:szCs w:val="26"/>
                <w:lang w:val="uk-UA"/>
              </w:rPr>
            </w:pPr>
            <w:r w:rsidRPr="00383804">
              <w:rPr>
                <w:bCs/>
                <w:sz w:val="26"/>
                <w:szCs w:val="26"/>
                <w:lang w:val="uk-UA"/>
              </w:rPr>
              <w:t xml:space="preserve">- Порядок визначення оцінної вартості предметів застави. Ознайомитися можна у куточку споживача та на сайті Товариства за посиланням: </w:t>
            </w:r>
            <w:hyperlink r:id="rId20" w:history="1">
              <w:r w:rsidRPr="00383804">
                <w:rPr>
                  <w:rStyle w:val="a4"/>
                  <w:sz w:val="26"/>
                  <w:szCs w:val="26"/>
                </w:rPr>
                <w:t>http://fin-zt.skarb.com.ua/</w:t>
              </w:r>
            </w:hyperlink>
            <w:r w:rsidRPr="00383804">
              <w:rPr>
                <w:rStyle w:val="a4"/>
                <w:sz w:val="26"/>
                <w:szCs w:val="26"/>
                <w:lang w:val="uk-UA"/>
              </w:rPr>
              <w:t>.</w:t>
            </w:r>
          </w:p>
          <w:p w14:paraId="625AACA4" w14:textId="77777777" w:rsidR="00383804" w:rsidRPr="00383804" w:rsidRDefault="00383804" w:rsidP="00383804">
            <w:pPr>
              <w:tabs>
                <w:tab w:val="left" w:pos="30"/>
                <w:tab w:val="left" w:pos="189"/>
              </w:tabs>
              <w:ind w:left="30" w:hanging="30"/>
              <w:jc w:val="both"/>
              <w:rPr>
                <w:bCs/>
                <w:sz w:val="26"/>
                <w:szCs w:val="26"/>
                <w:lang w:val="uk-UA"/>
              </w:rPr>
            </w:pPr>
            <w:r w:rsidRPr="00383804">
              <w:rPr>
                <w:bCs/>
                <w:sz w:val="26"/>
                <w:szCs w:val="26"/>
                <w:lang w:val="uk-UA"/>
              </w:rPr>
              <w:t>Однак, для кожного відокремленого підрозділу встановлюється конкретний розмір процентних ставок, цін, що діють у відповідний період. Відповідні документи, розміщуються у кожному ломбардному відділені в куточку споживача. Розмір процентів за користування кредитом, визначений згідно Договору про надання ломбардного кредиту, що укладений на певних умовах з конкретним позичальником, із врахуванням вартості предмету застави, який надається в якості забезпечення кредиту.</w:t>
            </w:r>
          </w:p>
          <w:p w14:paraId="3DDFAA76" w14:textId="48BCFCAD" w:rsidR="00383804" w:rsidRPr="00383804" w:rsidRDefault="00383804" w:rsidP="00383804">
            <w:pPr>
              <w:tabs>
                <w:tab w:val="left" w:pos="30"/>
                <w:tab w:val="left" w:pos="189"/>
              </w:tabs>
              <w:ind w:left="30" w:hanging="30"/>
              <w:jc w:val="both"/>
              <w:rPr>
                <w:bCs/>
                <w:sz w:val="26"/>
                <w:szCs w:val="26"/>
                <w:lang w:val="uk-UA"/>
              </w:rPr>
            </w:pPr>
          </w:p>
        </w:tc>
      </w:tr>
      <w:tr w:rsidR="00383804" w:rsidRPr="00383804" w14:paraId="6EE71C84" w14:textId="77777777" w:rsidTr="00827C5F">
        <w:trPr>
          <w:trHeight w:val="300"/>
        </w:trPr>
        <w:tc>
          <w:tcPr>
            <w:tcW w:w="3827" w:type="dxa"/>
            <w:tcBorders>
              <w:top w:val="single" w:sz="4" w:space="0" w:color="auto"/>
              <w:bottom w:val="single" w:sz="4" w:space="0" w:color="auto"/>
            </w:tcBorders>
            <w:shd w:val="clear" w:color="auto" w:fill="auto"/>
          </w:tcPr>
          <w:p w14:paraId="494F3362" w14:textId="77777777" w:rsidR="00383804" w:rsidRPr="00383804" w:rsidRDefault="00383804" w:rsidP="00383804">
            <w:pPr>
              <w:rPr>
                <w:bCs/>
                <w:iCs/>
                <w:sz w:val="26"/>
                <w:szCs w:val="26"/>
                <w:lang w:val="uk-UA"/>
              </w:rPr>
            </w:pPr>
            <w:r w:rsidRPr="00383804">
              <w:rPr>
                <w:bCs/>
                <w:iCs/>
                <w:sz w:val="26"/>
                <w:szCs w:val="26"/>
                <w:lang w:val="uk-UA"/>
              </w:rPr>
              <w:t>Істотні умови договору про надання фінансової послуги</w:t>
            </w:r>
          </w:p>
        </w:tc>
        <w:tc>
          <w:tcPr>
            <w:tcW w:w="6804" w:type="dxa"/>
            <w:tcBorders>
              <w:top w:val="single" w:sz="4" w:space="0" w:color="auto"/>
              <w:bottom w:val="single" w:sz="4" w:space="0" w:color="auto"/>
            </w:tcBorders>
            <w:shd w:val="clear" w:color="auto" w:fill="auto"/>
          </w:tcPr>
          <w:p w14:paraId="04CB5724" w14:textId="77777777" w:rsidR="00383804" w:rsidRPr="00383804" w:rsidRDefault="00383804" w:rsidP="00383804">
            <w:pPr>
              <w:tabs>
                <w:tab w:val="left" w:pos="189"/>
              </w:tabs>
              <w:rPr>
                <w:bCs/>
                <w:iCs/>
                <w:sz w:val="26"/>
                <w:szCs w:val="26"/>
                <w:lang w:val="uk-UA"/>
              </w:rPr>
            </w:pPr>
            <w:r w:rsidRPr="00383804">
              <w:rPr>
                <w:bCs/>
                <w:iCs/>
                <w:sz w:val="26"/>
                <w:szCs w:val="26"/>
                <w:lang w:val="uk-UA"/>
              </w:rPr>
              <w:t>Мінімальний строк дії договору – 1 день.</w:t>
            </w:r>
          </w:p>
          <w:p w14:paraId="07DAB3C8" w14:textId="77777777" w:rsidR="00383804" w:rsidRPr="00383804" w:rsidRDefault="00383804" w:rsidP="00383804">
            <w:pPr>
              <w:tabs>
                <w:tab w:val="left" w:pos="189"/>
              </w:tabs>
              <w:rPr>
                <w:bCs/>
                <w:iCs/>
                <w:sz w:val="26"/>
                <w:szCs w:val="26"/>
                <w:lang w:val="uk-UA"/>
              </w:rPr>
            </w:pPr>
            <w:r w:rsidRPr="00383804">
              <w:rPr>
                <w:bCs/>
                <w:iCs/>
                <w:sz w:val="26"/>
                <w:szCs w:val="26"/>
                <w:lang w:val="uk-UA"/>
              </w:rPr>
              <w:t>Споживач має право в будь-який момент відмовитись/розірвати/припинити, укладений ним Договір ломбардного кредиту та закладу майна до ломбарду за умови повернення суми кредиту та сплати процентів за користування кредитом, виходячи з фактичного строку користування кредитом, але в будь-якому випадку мінімальним строком користування кредитом є один календарний день.</w:t>
            </w:r>
          </w:p>
          <w:p w14:paraId="18C8EADF" w14:textId="6C2FBFDE" w:rsidR="00383804" w:rsidRPr="00383804" w:rsidRDefault="00383804" w:rsidP="00383804">
            <w:pPr>
              <w:tabs>
                <w:tab w:val="left" w:pos="189"/>
              </w:tabs>
              <w:rPr>
                <w:bCs/>
                <w:iCs/>
                <w:sz w:val="26"/>
                <w:szCs w:val="26"/>
                <w:lang w:val="uk-UA"/>
              </w:rPr>
            </w:pPr>
            <w:r w:rsidRPr="00383804">
              <w:rPr>
                <w:bCs/>
                <w:iCs/>
                <w:sz w:val="26"/>
                <w:szCs w:val="26"/>
                <w:lang w:val="uk-UA"/>
              </w:rPr>
              <w:t>Зміни до Договору вносяться шляхом укладення доповнень або викладення Договору/Специфікації в новій редакції.</w:t>
            </w:r>
          </w:p>
        </w:tc>
      </w:tr>
    </w:tbl>
    <w:p w14:paraId="70644E81" w14:textId="3CC58541" w:rsidR="00D62C45" w:rsidRDefault="00D62C45" w:rsidP="00B901E6">
      <w:pPr>
        <w:spacing w:after="160" w:line="259" w:lineRule="auto"/>
        <w:rPr>
          <w:sz w:val="26"/>
          <w:szCs w:val="26"/>
          <w:lang w:val="uk-UA"/>
        </w:rPr>
      </w:pPr>
    </w:p>
    <w:p w14:paraId="0095D1C1" w14:textId="0E9C8300" w:rsidR="00383804" w:rsidRDefault="00383804" w:rsidP="00B901E6">
      <w:pPr>
        <w:spacing w:after="160" w:line="259" w:lineRule="auto"/>
        <w:rPr>
          <w:sz w:val="26"/>
          <w:szCs w:val="26"/>
          <w:lang w:val="uk-UA"/>
        </w:rPr>
      </w:pPr>
    </w:p>
    <w:p w14:paraId="255A5F16" w14:textId="16FE83EF" w:rsidR="00383804" w:rsidRDefault="00383804" w:rsidP="00B901E6">
      <w:pPr>
        <w:spacing w:after="160" w:line="259" w:lineRule="auto"/>
        <w:rPr>
          <w:sz w:val="26"/>
          <w:szCs w:val="26"/>
          <w:lang w:val="uk-UA"/>
        </w:rPr>
      </w:pPr>
    </w:p>
    <w:p w14:paraId="3D1814BF" w14:textId="77777777" w:rsidR="00383804" w:rsidRPr="00383804" w:rsidRDefault="00383804" w:rsidP="00B901E6">
      <w:pPr>
        <w:spacing w:after="160" w:line="259" w:lineRule="auto"/>
        <w:rPr>
          <w:sz w:val="26"/>
          <w:szCs w:val="26"/>
          <w:lang w:val="uk-UA"/>
        </w:rPr>
      </w:pPr>
    </w:p>
    <w:p w14:paraId="6EE082E7" w14:textId="09A89DFC" w:rsidR="009B5394" w:rsidRPr="00383804" w:rsidRDefault="009B5394" w:rsidP="00B901E6">
      <w:pPr>
        <w:spacing w:after="160" w:line="259" w:lineRule="auto"/>
        <w:rPr>
          <w:sz w:val="26"/>
          <w:szCs w:val="26"/>
          <w:lang w:val="uk-UA"/>
        </w:rPr>
      </w:pPr>
    </w:p>
    <w:tbl>
      <w:tblPr>
        <w:tblStyle w:val="a3"/>
        <w:tblW w:w="10915" w:type="dxa"/>
        <w:tblInd w:w="137" w:type="dxa"/>
        <w:tblLayout w:type="fixed"/>
        <w:tblLook w:val="04A0" w:firstRow="1" w:lastRow="0" w:firstColumn="1" w:lastColumn="0" w:noHBand="0" w:noVBand="1"/>
      </w:tblPr>
      <w:tblGrid>
        <w:gridCol w:w="3827"/>
        <w:gridCol w:w="7088"/>
      </w:tblGrid>
      <w:tr w:rsidR="001B04AD" w:rsidRPr="00383804" w14:paraId="793044DF" w14:textId="77777777" w:rsidTr="00827C5F">
        <w:trPr>
          <w:trHeight w:val="300"/>
        </w:trPr>
        <w:tc>
          <w:tcPr>
            <w:tcW w:w="10915" w:type="dxa"/>
            <w:gridSpan w:val="2"/>
            <w:tcBorders>
              <w:top w:val="single" w:sz="4" w:space="0" w:color="auto"/>
              <w:bottom w:val="single" w:sz="4" w:space="0" w:color="auto"/>
            </w:tcBorders>
            <w:shd w:val="clear" w:color="auto" w:fill="C5D3FF"/>
          </w:tcPr>
          <w:p w14:paraId="03554477" w14:textId="3E2D276D" w:rsidR="009B5394" w:rsidRPr="00383804" w:rsidRDefault="001B04AD" w:rsidP="00827C5F">
            <w:pPr>
              <w:jc w:val="center"/>
              <w:rPr>
                <w:b/>
                <w:sz w:val="26"/>
                <w:szCs w:val="26"/>
                <w:lang w:val="uk-UA"/>
              </w:rPr>
            </w:pPr>
            <w:r w:rsidRPr="00383804">
              <w:rPr>
                <w:b/>
                <w:sz w:val="26"/>
                <w:szCs w:val="26"/>
                <w:lang w:val="uk-UA"/>
              </w:rPr>
              <w:lastRenderedPageBreak/>
              <w:t>Інформація про механізми та способи захисту споживачів</w:t>
            </w:r>
          </w:p>
        </w:tc>
      </w:tr>
      <w:tr w:rsidR="001B04AD" w:rsidRPr="00383804" w14:paraId="2C7FEA91" w14:textId="77777777" w:rsidTr="00827C5F">
        <w:trPr>
          <w:trHeight w:val="300"/>
        </w:trPr>
        <w:tc>
          <w:tcPr>
            <w:tcW w:w="3827" w:type="dxa"/>
            <w:tcBorders>
              <w:top w:val="single" w:sz="4" w:space="0" w:color="auto"/>
              <w:bottom w:val="single" w:sz="4" w:space="0" w:color="auto"/>
            </w:tcBorders>
            <w:shd w:val="clear" w:color="auto" w:fill="auto"/>
          </w:tcPr>
          <w:p w14:paraId="4BCF0F55" w14:textId="77777777" w:rsidR="001B04AD" w:rsidRPr="00383804" w:rsidRDefault="001B04AD" w:rsidP="00B901E6">
            <w:pPr>
              <w:rPr>
                <w:bCs/>
                <w:sz w:val="26"/>
                <w:szCs w:val="26"/>
                <w:lang w:val="uk-UA"/>
              </w:rPr>
            </w:pPr>
            <w:r w:rsidRPr="00383804">
              <w:rPr>
                <w:bCs/>
                <w:sz w:val="26"/>
                <w:szCs w:val="26"/>
                <w:lang w:val="uk-UA"/>
              </w:rPr>
              <w:t>Механізми та способи захисту споживачів фінансових послуг</w:t>
            </w:r>
          </w:p>
        </w:tc>
        <w:tc>
          <w:tcPr>
            <w:tcW w:w="7088" w:type="dxa"/>
            <w:tcBorders>
              <w:top w:val="single" w:sz="4" w:space="0" w:color="auto"/>
              <w:bottom w:val="single" w:sz="4" w:space="0" w:color="auto"/>
            </w:tcBorders>
            <w:shd w:val="clear" w:color="auto" w:fill="auto"/>
          </w:tcPr>
          <w:p w14:paraId="618C0512" w14:textId="77777777" w:rsidR="001B04AD" w:rsidRPr="00383804" w:rsidRDefault="001B04AD" w:rsidP="00B901E6">
            <w:pPr>
              <w:tabs>
                <w:tab w:val="left" w:pos="300"/>
              </w:tabs>
              <w:ind w:left="12"/>
              <w:rPr>
                <w:bCs/>
                <w:sz w:val="26"/>
                <w:szCs w:val="26"/>
                <w:lang w:val="uk-UA"/>
              </w:rPr>
            </w:pPr>
            <w:r w:rsidRPr="00383804">
              <w:rPr>
                <w:bCs/>
                <w:sz w:val="26"/>
                <w:szCs w:val="26"/>
                <w:lang w:val="uk-UA"/>
              </w:rPr>
              <w:t>Споживачам  гарантовані всі механізми захисту прав, передбачені законодавством України та встановлені практикою, в тому числі, через:</w:t>
            </w:r>
          </w:p>
          <w:p w14:paraId="53AB7188" w14:textId="77777777" w:rsidR="001B04AD" w:rsidRPr="00383804" w:rsidRDefault="001B04AD" w:rsidP="00B901E6">
            <w:pPr>
              <w:tabs>
                <w:tab w:val="left" w:pos="300"/>
              </w:tabs>
              <w:ind w:left="12"/>
              <w:rPr>
                <w:bCs/>
                <w:sz w:val="26"/>
                <w:szCs w:val="26"/>
                <w:lang w:val="uk-UA"/>
              </w:rPr>
            </w:pPr>
            <w:r w:rsidRPr="00383804">
              <w:rPr>
                <w:bCs/>
                <w:sz w:val="26"/>
                <w:szCs w:val="26"/>
                <w:lang w:val="uk-UA"/>
              </w:rPr>
              <w:t>1. Досудове врегулювання.</w:t>
            </w:r>
          </w:p>
          <w:p w14:paraId="732F611E" w14:textId="77777777" w:rsidR="001B04AD" w:rsidRPr="00383804" w:rsidRDefault="001B04AD" w:rsidP="00B901E6">
            <w:pPr>
              <w:pStyle w:val="af2"/>
              <w:tabs>
                <w:tab w:val="left" w:pos="300"/>
              </w:tabs>
              <w:ind w:left="12"/>
              <w:rPr>
                <w:bCs/>
                <w:sz w:val="26"/>
                <w:szCs w:val="26"/>
                <w:lang w:val="uk-UA"/>
              </w:rPr>
            </w:pPr>
            <w:r w:rsidRPr="00383804">
              <w:rPr>
                <w:bCs/>
                <w:sz w:val="26"/>
                <w:szCs w:val="26"/>
                <w:lang w:val="uk-UA"/>
              </w:rPr>
              <w:t>1) Споживач має право звернутися до надавача фінансових послуг зі скаргами, зауваженнями, претензіями, заявами щодо фінансових послуг.</w:t>
            </w:r>
          </w:p>
          <w:p w14:paraId="7BADBF9E" w14:textId="77777777" w:rsidR="001B04AD" w:rsidRPr="00383804" w:rsidRDefault="001B04AD" w:rsidP="00B901E6">
            <w:pPr>
              <w:tabs>
                <w:tab w:val="left" w:pos="300"/>
              </w:tabs>
              <w:rPr>
                <w:bCs/>
                <w:sz w:val="26"/>
                <w:szCs w:val="26"/>
                <w:lang w:val="uk-UA"/>
              </w:rPr>
            </w:pPr>
            <w:r w:rsidRPr="00383804">
              <w:rPr>
                <w:bCs/>
                <w:sz w:val="26"/>
                <w:szCs w:val="26"/>
                <w:lang w:val="uk-UA"/>
              </w:rPr>
              <w:t>2) Звернення до уповноважених органів за захистом порушених прав.</w:t>
            </w:r>
          </w:p>
          <w:p w14:paraId="539D1D30" w14:textId="77777777" w:rsidR="001B04AD" w:rsidRPr="00383804" w:rsidRDefault="001B04AD" w:rsidP="00B901E6">
            <w:pPr>
              <w:tabs>
                <w:tab w:val="left" w:pos="1560"/>
              </w:tabs>
              <w:rPr>
                <w:bCs/>
                <w:sz w:val="26"/>
                <w:szCs w:val="26"/>
                <w:lang w:val="uk-UA"/>
              </w:rPr>
            </w:pPr>
            <w:r w:rsidRPr="00383804">
              <w:rPr>
                <w:bCs/>
                <w:sz w:val="26"/>
                <w:szCs w:val="26"/>
                <w:lang w:val="uk-UA"/>
              </w:rPr>
              <w:t>Уповноваженим органом  щодо захисту прав споживачів фінансових послуг є Національний банк України.</w:t>
            </w:r>
          </w:p>
          <w:p w14:paraId="4D759FF7" w14:textId="77777777" w:rsidR="001B04AD" w:rsidRPr="00383804" w:rsidRDefault="001B04AD" w:rsidP="00B901E6">
            <w:pPr>
              <w:tabs>
                <w:tab w:val="left" w:pos="300"/>
              </w:tabs>
              <w:ind w:left="12"/>
              <w:rPr>
                <w:bCs/>
                <w:sz w:val="26"/>
                <w:szCs w:val="26"/>
                <w:lang w:val="uk-UA"/>
              </w:rPr>
            </w:pPr>
            <w:r w:rsidRPr="00383804">
              <w:rPr>
                <w:bCs/>
                <w:sz w:val="26"/>
                <w:szCs w:val="26"/>
                <w:lang w:val="uk-UA"/>
              </w:rPr>
              <w:t>2. Звернення до суду у порядку передбаченому чинним законодавством.</w:t>
            </w:r>
          </w:p>
          <w:p w14:paraId="3486A54A" w14:textId="77777777" w:rsidR="001B04AD" w:rsidRPr="00383804" w:rsidRDefault="001B04AD" w:rsidP="00B901E6">
            <w:pPr>
              <w:tabs>
                <w:tab w:val="left" w:pos="300"/>
              </w:tabs>
              <w:ind w:left="12"/>
              <w:rPr>
                <w:bCs/>
                <w:sz w:val="26"/>
                <w:szCs w:val="26"/>
                <w:lang w:val="uk-UA"/>
              </w:rPr>
            </w:pPr>
            <w:r w:rsidRPr="00383804">
              <w:rPr>
                <w:bCs/>
                <w:sz w:val="26"/>
                <w:szCs w:val="26"/>
                <w:lang w:val="uk-UA"/>
              </w:rPr>
              <w:t>Споживач має право звернутися до суду за захистом своїх порушених, невизнаних або оспорюваних прав, свобод чи законних інтересів у порядку передбаченому чинним законодавством..</w:t>
            </w:r>
          </w:p>
        </w:tc>
      </w:tr>
      <w:tr w:rsidR="001B04AD" w:rsidRPr="00383804" w14:paraId="59AD2423" w14:textId="77777777" w:rsidTr="00827C5F">
        <w:trPr>
          <w:trHeight w:val="300"/>
        </w:trPr>
        <w:tc>
          <w:tcPr>
            <w:tcW w:w="3827" w:type="dxa"/>
            <w:tcBorders>
              <w:top w:val="single" w:sz="4" w:space="0" w:color="auto"/>
              <w:bottom w:val="single" w:sz="4" w:space="0" w:color="auto"/>
            </w:tcBorders>
            <w:shd w:val="clear" w:color="auto" w:fill="auto"/>
          </w:tcPr>
          <w:p w14:paraId="4256789E" w14:textId="77777777" w:rsidR="001B04AD" w:rsidRPr="00383804" w:rsidRDefault="001B04AD" w:rsidP="00B901E6">
            <w:pPr>
              <w:ind w:left="-113" w:right="-194" w:firstLine="113"/>
              <w:rPr>
                <w:bCs/>
                <w:sz w:val="26"/>
                <w:szCs w:val="26"/>
                <w:lang w:val="uk-UA"/>
              </w:rPr>
            </w:pPr>
            <w:r w:rsidRPr="00383804">
              <w:rPr>
                <w:bCs/>
                <w:sz w:val="26"/>
                <w:szCs w:val="26"/>
                <w:lang w:val="uk-UA"/>
              </w:rPr>
              <w:t>Порядок розгляду Товариством  звернень споживачів фінансових послуг</w:t>
            </w:r>
          </w:p>
        </w:tc>
        <w:tc>
          <w:tcPr>
            <w:tcW w:w="7088" w:type="dxa"/>
            <w:tcBorders>
              <w:top w:val="single" w:sz="4" w:space="0" w:color="auto"/>
              <w:bottom w:val="single" w:sz="4" w:space="0" w:color="auto"/>
            </w:tcBorders>
            <w:shd w:val="clear" w:color="auto" w:fill="auto"/>
          </w:tcPr>
          <w:p w14:paraId="0A5E2B3B" w14:textId="77777777" w:rsidR="001B04AD" w:rsidRPr="00383804" w:rsidRDefault="001B04AD" w:rsidP="00B901E6">
            <w:pPr>
              <w:tabs>
                <w:tab w:val="left" w:pos="1560"/>
              </w:tabs>
              <w:rPr>
                <w:bCs/>
                <w:sz w:val="26"/>
                <w:szCs w:val="26"/>
                <w:lang w:val="uk-UA"/>
              </w:rPr>
            </w:pPr>
            <w:r w:rsidRPr="00383804">
              <w:rPr>
                <w:bCs/>
                <w:sz w:val="26"/>
                <w:szCs w:val="26"/>
                <w:lang w:val="uk-UA"/>
              </w:rPr>
              <w:t>Товариство розглядає звернення клієнтів у порядку та строки передбачені Законом України «Про звернення громадян» та внутрішніми нормативними документами Товариства.</w:t>
            </w:r>
          </w:p>
        </w:tc>
      </w:tr>
      <w:tr w:rsidR="001B04AD" w:rsidRPr="00383804" w14:paraId="56DC8170" w14:textId="77777777" w:rsidTr="00827C5F">
        <w:trPr>
          <w:trHeight w:val="300"/>
        </w:trPr>
        <w:tc>
          <w:tcPr>
            <w:tcW w:w="3827" w:type="dxa"/>
            <w:tcBorders>
              <w:top w:val="single" w:sz="4" w:space="0" w:color="auto"/>
              <w:bottom w:val="single" w:sz="4" w:space="0" w:color="auto"/>
            </w:tcBorders>
            <w:shd w:val="clear" w:color="auto" w:fill="auto"/>
          </w:tcPr>
          <w:p w14:paraId="62504B46" w14:textId="77777777" w:rsidR="001B04AD" w:rsidRPr="00383804" w:rsidRDefault="001B04AD" w:rsidP="00B901E6">
            <w:pPr>
              <w:rPr>
                <w:b/>
                <w:sz w:val="26"/>
                <w:szCs w:val="26"/>
                <w:lang w:val="uk-UA"/>
              </w:rPr>
            </w:pPr>
            <w:r w:rsidRPr="00383804">
              <w:rPr>
                <w:b/>
                <w:sz w:val="26"/>
                <w:szCs w:val="26"/>
                <w:lang w:val="uk-UA"/>
              </w:rPr>
              <w:t>Орган, що здійснює державне регулювання</w:t>
            </w:r>
          </w:p>
        </w:tc>
        <w:tc>
          <w:tcPr>
            <w:tcW w:w="7088" w:type="dxa"/>
            <w:tcBorders>
              <w:top w:val="single" w:sz="4" w:space="0" w:color="auto"/>
              <w:bottom w:val="single" w:sz="4" w:space="0" w:color="auto"/>
            </w:tcBorders>
            <w:shd w:val="clear" w:color="auto" w:fill="auto"/>
          </w:tcPr>
          <w:p w14:paraId="3D64A03C" w14:textId="77777777" w:rsidR="001B04AD" w:rsidRPr="00383804" w:rsidRDefault="001B04AD" w:rsidP="00B901E6">
            <w:pPr>
              <w:tabs>
                <w:tab w:val="left" w:pos="1560"/>
              </w:tabs>
              <w:rPr>
                <w:b/>
                <w:sz w:val="26"/>
                <w:szCs w:val="26"/>
                <w:lang w:val="uk-UA"/>
              </w:rPr>
            </w:pPr>
            <w:r w:rsidRPr="00383804">
              <w:rPr>
                <w:b/>
                <w:sz w:val="26"/>
                <w:szCs w:val="26"/>
                <w:lang w:val="uk-UA"/>
              </w:rPr>
              <w:t>Національний банк України</w:t>
            </w:r>
          </w:p>
          <w:p w14:paraId="5863F589" w14:textId="77777777" w:rsidR="001B04AD" w:rsidRPr="00383804" w:rsidRDefault="001B04AD" w:rsidP="00462F1B">
            <w:pPr>
              <w:tabs>
                <w:tab w:val="left" w:pos="1560"/>
              </w:tabs>
              <w:ind w:hanging="110"/>
              <w:rPr>
                <w:bCs/>
                <w:sz w:val="26"/>
                <w:szCs w:val="26"/>
                <w:lang w:val="uk-UA"/>
              </w:rPr>
            </w:pPr>
            <w:r w:rsidRPr="00383804">
              <w:rPr>
                <w:bCs/>
                <w:sz w:val="26"/>
                <w:szCs w:val="26"/>
                <w:lang w:val="uk-UA"/>
              </w:rPr>
              <w:t xml:space="preserve">Адреса для листування: 01601, м. Київ, вулиця Інститутська, 9 </w:t>
            </w:r>
          </w:p>
          <w:p w14:paraId="0DCF7D83" w14:textId="77777777" w:rsidR="001B04AD" w:rsidRPr="00383804" w:rsidRDefault="001B04AD" w:rsidP="00B901E6">
            <w:pPr>
              <w:tabs>
                <w:tab w:val="left" w:pos="1560"/>
              </w:tabs>
              <w:rPr>
                <w:bCs/>
                <w:sz w:val="26"/>
                <w:szCs w:val="26"/>
                <w:lang w:val="uk-UA"/>
              </w:rPr>
            </w:pPr>
            <w:r w:rsidRPr="00383804">
              <w:rPr>
                <w:bCs/>
                <w:sz w:val="26"/>
                <w:szCs w:val="26"/>
                <w:lang w:val="uk-UA"/>
              </w:rPr>
              <w:t>Для подання письмових звернень громадян: вул. Андріївська, 1, м. Київ</w:t>
            </w:r>
          </w:p>
          <w:p w14:paraId="6C0EBDEA" w14:textId="77777777" w:rsidR="001B04AD" w:rsidRPr="00383804" w:rsidRDefault="001B04AD" w:rsidP="00B901E6">
            <w:pPr>
              <w:tabs>
                <w:tab w:val="left" w:pos="1560"/>
              </w:tabs>
              <w:rPr>
                <w:rStyle w:val="a4"/>
                <w:bCs/>
                <w:sz w:val="26"/>
                <w:szCs w:val="26"/>
                <w:lang w:val="uk-UA"/>
              </w:rPr>
            </w:pPr>
            <w:r w:rsidRPr="00383804">
              <w:rPr>
                <w:bCs/>
                <w:sz w:val="26"/>
                <w:szCs w:val="26"/>
                <w:lang w:val="uk-UA"/>
              </w:rPr>
              <w:t>Адреса електронної пошти: </w:t>
            </w:r>
            <w:hyperlink r:id="rId21" w:history="1">
              <w:r w:rsidRPr="00383804">
                <w:rPr>
                  <w:rStyle w:val="a4"/>
                  <w:bCs/>
                  <w:sz w:val="26"/>
                  <w:szCs w:val="26"/>
                  <w:lang w:val="uk-UA"/>
                </w:rPr>
                <w:t>nbu@bank.gov.ua</w:t>
              </w:r>
            </w:hyperlink>
          </w:p>
          <w:p w14:paraId="0C98A41C" w14:textId="77777777" w:rsidR="001B04AD" w:rsidRPr="00383804" w:rsidRDefault="001B04AD" w:rsidP="00B901E6">
            <w:pPr>
              <w:tabs>
                <w:tab w:val="left" w:pos="1560"/>
              </w:tabs>
              <w:rPr>
                <w:bCs/>
                <w:sz w:val="26"/>
                <w:szCs w:val="26"/>
                <w:lang w:val="uk-UA"/>
              </w:rPr>
            </w:pPr>
            <w:r w:rsidRPr="00383804">
              <w:rPr>
                <w:bCs/>
                <w:sz w:val="26"/>
                <w:szCs w:val="26"/>
                <w:lang w:val="uk-UA"/>
              </w:rPr>
              <w:t>Телефони: 0 800 505 240 , +380 44 298 65 55</w:t>
            </w:r>
          </w:p>
        </w:tc>
      </w:tr>
      <w:tr w:rsidR="001B04AD" w:rsidRPr="00383804" w14:paraId="2A57E0EF" w14:textId="77777777" w:rsidTr="00827C5F">
        <w:trPr>
          <w:trHeight w:val="300"/>
        </w:trPr>
        <w:tc>
          <w:tcPr>
            <w:tcW w:w="3827" w:type="dxa"/>
            <w:tcBorders>
              <w:top w:val="single" w:sz="4" w:space="0" w:color="auto"/>
              <w:bottom w:val="single" w:sz="4" w:space="0" w:color="auto"/>
            </w:tcBorders>
            <w:shd w:val="clear" w:color="auto" w:fill="auto"/>
          </w:tcPr>
          <w:p w14:paraId="645E9986" w14:textId="77777777" w:rsidR="001B04AD" w:rsidRPr="00383804" w:rsidRDefault="001B04AD" w:rsidP="00B901E6">
            <w:pPr>
              <w:tabs>
                <w:tab w:val="left" w:pos="1560"/>
              </w:tabs>
              <w:rPr>
                <w:bCs/>
                <w:sz w:val="26"/>
                <w:szCs w:val="26"/>
                <w:lang w:val="uk-UA"/>
              </w:rPr>
            </w:pPr>
            <w:r w:rsidRPr="00383804">
              <w:rPr>
                <w:bCs/>
                <w:sz w:val="26"/>
                <w:szCs w:val="26"/>
                <w:lang w:val="uk-UA"/>
              </w:rPr>
              <w:t>Порядок звернення споживачем фінансових послуг до Національного банку України</w:t>
            </w:r>
          </w:p>
        </w:tc>
        <w:tc>
          <w:tcPr>
            <w:tcW w:w="7088" w:type="dxa"/>
            <w:tcBorders>
              <w:top w:val="single" w:sz="4" w:space="0" w:color="auto"/>
              <w:bottom w:val="single" w:sz="4" w:space="0" w:color="auto"/>
            </w:tcBorders>
            <w:shd w:val="clear" w:color="auto" w:fill="auto"/>
          </w:tcPr>
          <w:p w14:paraId="1C34A2D7" w14:textId="77777777" w:rsidR="001B04AD" w:rsidRPr="00383804" w:rsidRDefault="001B04AD" w:rsidP="00B901E6">
            <w:pPr>
              <w:tabs>
                <w:tab w:val="left" w:pos="1560"/>
              </w:tabs>
              <w:rPr>
                <w:bCs/>
                <w:sz w:val="26"/>
                <w:szCs w:val="26"/>
                <w:lang w:val="uk-UA"/>
              </w:rPr>
            </w:pPr>
            <w:r w:rsidRPr="00383804">
              <w:rPr>
                <w:bCs/>
                <w:sz w:val="26"/>
                <w:szCs w:val="26"/>
                <w:lang w:val="uk-UA"/>
              </w:rPr>
              <w:t>Із порядком звернення до Національного банку України споживач може ознайомитись в розділі «</w:t>
            </w:r>
            <w:r w:rsidRPr="00383804">
              <w:rPr>
                <w:bCs/>
                <w:sz w:val="26"/>
                <w:szCs w:val="26"/>
                <w:shd w:val="clear" w:color="auto" w:fill="FFFFFF"/>
                <w:lang w:val="uk-UA"/>
              </w:rPr>
              <w:t>Звернення громадян</w:t>
            </w:r>
            <w:r w:rsidRPr="00383804">
              <w:rPr>
                <w:bCs/>
                <w:sz w:val="26"/>
                <w:szCs w:val="26"/>
                <w:lang w:val="uk-UA"/>
              </w:rPr>
              <w:t xml:space="preserve">» на сторінці офіційного Інтернет-представництва Національного банку України за посиланням: </w:t>
            </w:r>
            <w:hyperlink r:id="rId22" w:history="1">
              <w:r w:rsidRPr="00383804">
                <w:rPr>
                  <w:rStyle w:val="a4"/>
                  <w:bCs/>
                  <w:sz w:val="26"/>
                  <w:szCs w:val="26"/>
                  <w:lang w:val="uk-UA"/>
                </w:rPr>
                <w:t>https://bank.gov.ua/ua/consumer-protection/citizens-appeals</w:t>
              </w:r>
            </w:hyperlink>
            <w:r w:rsidRPr="00383804">
              <w:rPr>
                <w:bCs/>
                <w:sz w:val="26"/>
                <w:szCs w:val="26"/>
                <w:lang w:val="uk-UA"/>
              </w:rPr>
              <w:t>.</w:t>
            </w:r>
          </w:p>
        </w:tc>
      </w:tr>
      <w:tr w:rsidR="001B04AD" w:rsidRPr="00383804" w14:paraId="45DDD985" w14:textId="77777777" w:rsidTr="00827C5F">
        <w:trPr>
          <w:trHeight w:val="300"/>
        </w:trPr>
        <w:tc>
          <w:tcPr>
            <w:tcW w:w="3827" w:type="dxa"/>
            <w:tcBorders>
              <w:top w:val="single" w:sz="4" w:space="0" w:color="auto"/>
              <w:bottom w:val="single" w:sz="4" w:space="0" w:color="auto"/>
            </w:tcBorders>
            <w:shd w:val="clear" w:color="auto" w:fill="auto"/>
          </w:tcPr>
          <w:p w14:paraId="085CE79A" w14:textId="79912F9C" w:rsidR="001B04AD" w:rsidRPr="00383804" w:rsidRDefault="001B04AD" w:rsidP="00B901E6">
            <w:pPr>
              <w:rPr>
                <w:bCs/>
                <w:sz w:val="26"/>
                <w:szCs w:val="26"/>
                <w:lang w:val="uk-UA"/>
              </w:rPr>
            </w:pPr>
            <w:r w:rsidRPr="00383804">
              <w:rPr>
                <w:bCs/>
                <w:sz w:val="26"/>
                <w:szCs w:val="26"/>
                <w:lang w:val="uk-UA"/>
              </w:rPr>
              <w:t>Гарантійні фонди та компенсаційні схеми відносно фінансов</w:t>
            </w:r>
            <w:r w:rsidR="00F601C0" w:rsidRPr="00383804">
              <w:rPr>
                <w:bCs/>
                <w:sz w:val="26"/>
                <w:szCs w:val="26"/>
                <w:lang w:val="uk-UA"/>
              </w:rPr>
              <w:t>ої</w:t>
            </w:r>
            <w:r w:rsidRPr="00383804">
              <w:rPr>
                <w:bCs/>
                <w:sz w:val="26"/>
                <w:szCs w:val="26"/>
                <w:lang w:val="uk-UA"/>
              </w:rPr>
              <w:t xml:space="preserve"> послуг</w:t>
            </w:r>
            <w:r w:rsidR="00F601C0" w:rsidRPr="00383804">
              <w:rPr>
                <w:bCs/>
                <w:sz w:val="26"/>
                <w:szCs w:val="26"/>
                <w:lang w:val="uk-UA"/>
              </w:rPr>
              <w:t>и</w:t>
            </w:r>
          </w:p>
        </w:tc>
        <w:tc>
          <w:tcPr>
            <w:tcW w:w="7088" w:type="dxa"/>
            <w:tcBorders>
              <w:top w:val="single" w:sz="4" w:space="0" w:color="auto"/>
              <w:bottom w:val="single" w:sz="4" w:space="0" w:color="auto"/>
            </w:tcBorders>
            <w:shd w:val="clear" w:color="auto" w:fill="auto"/>
          </w:tcPr>
          <w:p w14:paraId="6F2DA9F4" w14:textId="2467A5B9" w:rsidR="001B04AD" w:rsidRPr="00383804" w:rsidRDefault="001B04AD" w:rsidP="00B901E6">
            <w:pPr>
              <w:tabs>
                <w:tab w:val="left" w:pos="1560"/>
              </w:tabs>
              <w:rPr>
                <w:bCs/>
                <w:sz w:val="26"/>
                <w:szCs w:val="26"/>
                <w:lang w:val="uk-UA"/>
              </w:rPr>
            </w:pPr>
            <w:r w:rsidRPr="00383804">
              <w:rPr>
                <w:bCs/>
                <w:sz w:val="26"/>
                <w:szCs w:val="26"/>
                <w:lang w:val="uk-UA"/>
              </w:rPr>
              <w:t xml:space="preserve">Чинним законодавством не передбачені компенсаційні схеми, створення гарантійних фондів відносно фінансових послуг, які надаються ломбардом. Водночас, </w:t>
            </w:r>
            <w:proofErr w:type="spellStart"/>
            <w:r w:rsidRPr="00383804">
              <w:rPr>
                <w:bCs/>
                <w:sz w:val="26"/>
                <w:szCs w:val="26"/>
                <w:lang w:val="uk-UA"/>
              </w:rPr>
              <w:t>кредитодавець</w:t>
            </w:r>
            <w:proofErr w:type="spellEnd"/>
            <w:r w:rsidRPr="00383804">
              <w:rPr>
                <w:bCs/>
                <w:sz w:val="26"/>
                <w:szCs w:val="26"/>
                <w:lang w:val="uk-UA"/>
              </w:rPr>
              <w:t>/заставодержатель несе перед  позичальником/</w:t>
            </w:r>
            <w:proofErr w:type="spellStart"/>
            <w:r w:rsidRPr="00383804">
              <w:rPr>
                <w:bCs/>
                <w:sz w:val="26"/>
                <w:szCs w:val="26"/>
                <w:lang w:val="uk-UA"/>
              </w:rPr>
              <w:t>заставодавцем</w:t>
            </w:r>
            <w:proofErr w:type="spellEnd"/>
            <w:r w:rsidRPr="00383804">
              <w:rPr>
                <w:bCs/>
                <w:sz w:val="26"/>
                <w:szCs w:val="26"/>
                <w:lang w:val="uk-UA"/>
              </w:rPr>
              <w:t xml:space="preserve"> відповідальність у розмірі оцінної вартості переданого під заставу предмету закладу. При цьому ризики втрати або пошкодження предмета </w:t>
            </w:r>
            <w:r w:rsidR="00F601C0" w:rsidRPr="00383804">
              <w:rPr>
                <w:bCs/>
                <w:sz w:val="26"/>
                <w:szCs w:val="26"/>
                <w:lang w:val="uk-UA"/>
              </w:rPr>
              <w:t xml:space="preserve">застави </w:t>
            </w:r>
            <w:r w:rsidRPr="00383804">
              <w:rPr>
                <w:bCs/>
                <w:sz w:val="26"/>
                <w:szCs w:val="26"/>
                <w:lang w:val="uk-UA"/>
              </w:rPr>
              <w:t xml:space="preserve"> застраховано за рахунок </w:t>
            </w:r>
            <w:proofErr w:type="spellStart"/>
            <w:r w:rsidRPr="00383804">
              <w:rPr>
                <w:bCs/>
                <w:sz w:val="26"/>
                <w:szCs w:val="26"/>
                <w:lang w:val="uk-UA"/>
              </w:rPr>
              <w:t>кредитодавця</w:t>
            </w:r>
            <w:proofErr w:type="spellEnd"/>
            <w:r w:rsidRPr="00383804">
              <w:rPr>
                <w:bCs/>
                <w:sz w:val="26"/>
                <w:szCs w:val="26"/>
                <w:lang w:val="uk-UA"/>
              </w:rPr>
              <w:t>/заставодержателя.</w:t>
            </w:r>
          </w:p>
        </w:tc>
      </w:tr>
      <w:tr w:rsidR="001B04AD" w:rsidRPr="00383804" w14:paraId="19423AC4" w14:textId="77777777" w:rsidTr="00827C5F">
        <w:trPr>
          <w:trHeight w:val="300"/>
        </w:trPr>
        <w:tc>
          <w:tcPr>
            <w:tcW w:w="3827" w:type="dxa"/>
            <w:tcBorders>
              <w:top w:val="single" w:sz="4" w:space="0" w:color="auto"/>
              <w:bottom w:val="single" w:sz="4" w:space="0" w:color="auto"/>
            </w:tcBorders>
            <w:shd w:val="clear" w:color="auto" w:fill="auto"/>
          </w:tcPr>
          <w:p w14:paraId="6AEEA219" w14:textId="77777777" w:rsidR="001B04AD" w:rsidRPr="00383804" w:rsidRDefault="001B04AD" w:rsidP="00B901E6">
            <w:pPr>
              <w:rPr>
                <w:bCs/>
                <w:sz w:val="26"/>
                <w:szCs w:val="26"/>
                <w:lang w:val="uk-UA"/>
              </w:rPr>
            </w:pPr>
            <w:r w:rsidRPr="00383804">
              <w:rPr>
                <w:bCs/>
                <w:sz w:val="26"/>
                <w:szCs w:val="26"/>
                <w:lang w:val="uk-UA"/>
              </w:rPr>
              <w:t>Зміна процентної ставки</w:t>
            </w:r>
          </w:p>
          <w:p w14:paraId="5FCD90AA" w14:textId="77777777" w:rsidR="001B04AD" w:rsidRPr="00383804" w:rsidRDefault="001B04AD" w:rsidP="00B901E6">
            <w:pPr>
              <w:rPr>
                <w:bCs/>
                <w:sz w:val="26"/>
                <w:szCs w:val="26"/>
                <w:lang w:val="uk-UA"/>
              </w:rPr>
            </w:pPr>
          </w:p>
        </w:tc>
        <w:tc>
          <w:tcPr>
            <w:tcW w:w="7088" w:type="dxa"/>
            <w:tcBorders>
              <w:top w:val="single" w:sz="4" w:space="0" w:color="auto"/>
              <w:bottom w:val="single" w:sz="4" w:space="0" w:color="auto"/>
            </w:tcBorders>
            <w:shd w:val="clear" w:color="auto" w:fill="auto"/>
          </w:tcPr>
          <w:p w14:paraId="6C33C610" w14:textId="657030B4" w:rsidR="001B04AD" w:rsidRPr="00383804" w:rsidRDefault="001B04AD" w:rsidP="00B901E6">
            <w:pPr>
              <w:tabs>
                <w:tab w:val="left" w:pos="1560"/>
              </w:tabs>
              <w:rPr>
                <w:bCs/>
                <w:sz w:val="26"/>
                <w:szCs w:val="26"/>
                <w:lang w:val="uk-UA"/>
              </w:rPr>
            </w:pPr>
            <w:r w:rsidRPr="00383804">
              <w:rPr>
                <w:bCs/>
                <w:sz w:val="26"/>
                <w:szCs w:val="26"/>
                <w:lang w:val="uk-UA"/>
              </w:rPr>
              <w:t>Розмір процентів за користування кредитом, визначений згідно Договору</w:t>
            </w:r>
            <w:r w:rsidR="00F601C0" w:rsidRPr="00383804">
              <w:rPr>
                <w:bCs/>
                <w:sz w:val="26"/>
                <w:szCs w:val="26"/>
                <w:lang w:val="uk-UA"/>
              </w:rPr>
              <w:t xml:space="preserve"> про надання ломбардного кредиту</w:t>
            </w:r>
            <w:r w:rsidRPr="00383804">
              <w:rPr>
                <w:bCs/>
                <w:sz w:val="26"/>
                <w:szCs w:val="26"/>
                <w:lang w:val="uk-UA"/>
              </w:rPr>
              <w:t xml:space="preserve">, що укладено на певних умовах з конкретним позичальником , є не змінний протягом всього строку дії Договору. </w:t>
            </w:r>
            <w:r w:rsidRPr="00383804">
              <w:rPr>
                <w:bCs/>
                <w:iCs/>
                <w:sz w:val="26"/>
                <w:szCs w:val="26"/>
                <w:lang w:val="uk-UA"/>
              </w:rPr>
              <w:t>Зміна розміру процентної ставки можлива за згодою сторін Договору, шляхом укладення Специфікації (невід</w:t>
            </w:r>
            <w:r w:rsidRPr="00383804">
              <w:rPr>
                <w:bCs/>
                <w:iCs/>
                <w:sz w:val="26"/>
                <w:szCs w:val="26"/>
              </w:rPr>
              <w:t>’</w:t>
            </w:r>
            <w:r w:rsidRPr="00383804">
              <w:rPr>
                <w:bCs/>
                <w:iCs/>
                <w:sz w:val="26"/>
                <w:szCs w:val="26"/>
                <w:lang w:val="uk-UA"/>
              </w:rPr>
              <w:t>ємної частини Договору) в новій редакції.</w:t>
            </w:r>
          </w:p>
        </w:tc>
      </w:tr>
      <w:tr w:rsidR="001B04AD" w:rsidRPr="00383804" w14:paraId="1A7F3F21" w14:textId="77777777" w:rsidTr="00827C5F">
        <w:trPr>
          <w:trHeight w:val="300"/>
        </w:trPr>
        <w:tc>
          <w:tcPr>
            <w:tcW w:w="3827" w:type="dxa"/>
            <w:tcBorders>
              <w:top w:val="single" w:sz="4" w:space="0" w:color="auto"/>
              <w:bottom w:val="single" w:sz="4" w:space="0" w:color="auto"/>
            </w:tcBorders>
            <w:shd w:val="clear" w:color="auto" w:fill="auto"/>
          </w:tcPr>
          <w:p w14:paraId="1CD53ADC" w14:textId="77777777" w:rsidR="001B04AD" w:rsidRPr="00383804" w:rsidRDefault="001B04AD" w:rsidP="00B901E6">
            <w:pPr>
              <w:ind w:right="56" w:hanging="113"/>
              <w:rPr>
                <w:bCs/>
                <w:sz w:val="26"/>
                <w:szCs w:val="26"/>
                <w:lang w:val="uk-UA"/>
              </w:rPr>
            </w:pPr>
            <w:r w:rsidRPr="00383804">
              <w:rPr>
                <w:bCs/>
                <w:sz w:val="26"/>
                <w:szCs w:val="26"/>
                <w:lang w:val="uk-UA"/>
              </w:rPr>
              <w:t xml:space="preserve">Відомості про посередників </w:t>
            </w:r>
          </w:p>
        </w:tc>
        <w:tc>
          <w:tcPr>
            <w:tcW w:w="7088" w:type="dxa"/>
            <w:tcBorders>
              <w:top w:val="single" w:sz="4" w:space="0" w:color="auto"/>
              <w:bottom w:val="single" w:sz="4" w:space="0" w:color="auto"/>
            </w:tcBorders>
            <w:shd w:val="clear" w:color="auto" w:fill="auto"/>
          </w:tcPr>
          <w:p w14:paraId="3B3FD29A" w14:textId="295365A3" w:rsidR="001B04AD" w:rsidRPr="00383804" w:rsidRDefault="00F601C0" w:rsidP="00B901E6">
            <w:pPr>
              <w:rPr>
                <w:bCs/>
                <w:sz w:val="26"/>
                <w:szCs w:val="26"/>
                <w:lang w:val="uk-UA"/>
              </w:rPr>
            </w:pPr>
            <w:r w:rsidRPr="00383804">
              <w:rPr>
                <w:bCs/>
                <w:sz w:val="26"/>
                <w:szCs w:val="26"/>
                <w:lang w:val="uk-UA"/>
              </w:rPr>
              <w:t>Посередники в</w:t>
            </w:r>
            <w:r w:rsidR="001B04AD" w:rsidRPr="00383804">
              <w:rPr>
                <w:bCs/>
                <w:sz w:val="26"/>
                <w:szCs w:val="26"/>
                <w:lang w:val="uk-UA"/>
              </w:rPr>
              <w:t>ідсутні</w:t>
            </w:r>
          </w:p>
        </w:tc>
      </w:tr>
    </w:tbl>
    <w:p w14:paraId="7D6A306F" w14:textId="54D75729" w:rsidR="009B5394" w:rsidRPr="00383804" w:rsidRDefault="009B5394" w:rsidP="00B901E6">
      <w:pPr>
        <w:spacing w:after="160" w:line="259" w:lineRule="auto"/>
        <w:rPr>
          <w:sz w:val="26"/>
          <w:szCs w:val="26"/>
          <w:lang w:val="uk-UA"/>
        </w:rPr>
      </w:pPr>
    </w:p>
    <w:sectPr w:rsidR="009B5394" w:rsidRPr="00383804" w:rsidSect="00D62C45">
      <w:footerReference w:type="default" r:id="rId23"/>
      <w:pgSz w:w="11906" w:h="16838"/>
      <w:pgMar w:top="426" w:right="282" w:bottom="426" w:left="426" w:header="992" w:footer="3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85DE" w14:textId="77777777" w:rsidR="00C5212C" w:rsidRDefault="00C5212C">
      <w:r>
        <w:separator/>
      </w:r>
    </w:p>
  </w:endnote>
  <w:endnote w:type="continuationSeparator" w:id="0">
    <w:p w14:paraId="0CED4174" w14:textId="77777777" w:rsidR="00C5212C" w:rsidRDefault="00C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14D8" w14:textId="41EEDD14" w:rsidR="008623C5" w:rsidRPr="008E7B6A" w:rsidRDefault="008623C5" w:rsidP="008E7B6A">
    <w:pPr>
      <w:tabs>
        <w:tab w:val="left" w:pos="1560"/>
        <w:tab w:val="left" w:pos="4536"/>
        <w:tab w:val="left" w:pos="9072"/>
      </w:tabs>
      <w:jc w:val="both"/>
      <w:rPr>
        <w:sz w:val="16"/>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3127" w14:textId="77777777" w:rsidR="00C5212C" w:rsidRDefault="00C5212C">
      <w:r>
        <w:separator/>
      </w:r>
    </w:p>
  </w:footnote>
  <w:footnote w:type="continuationSeparator" w:id="0">
    <w:p w14:paraId="42E5ED7B" w14:textId="77777777" w:rsidR="00C5212C" w:rsidRDefault="00C521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04A"/>
    <w:multiLevelType w:val="hybridMultilevel"/>
    <w:tmpl w:val="3CACEFDE"/>
    <w:lvl w:ilvl="0" w:tplc="04220011">
      <w:start w:val="1"/>
      <w:numFmt w:val="decimal"/>
      <w:lvlText w:val="%1)"/>
      <w:lvlJc w:val="left"/>
      <w:pPr>
        <w:ind w:left="2911" w:hanging="360"/>
      </w:pPr>
      <w:rPr>
        <w:rFonts w:hint="default"/>
      </w:rPr>
    </w:lvl>
    <w:lvl w:ilvl="1" w:tplc="04220019" w:tentative="1">
      <w:start w:val="1"/>
      <w:numFmt w:val="lowerLetter"/>
      <w:lvlText w:val="%2."/>
      <w:lvlJc w:val="left"/>
      <w:pPr>
        <w:ind w:left="3631" w:hanging="360"/>
      </w:pPr>
    </w:lvl>
    <w:lvl w:ilvl="2" w:tplc="0422001B" w:tentative="1">
      <w:start w:val="1"/>
      <w:numFmt w:val="lowerRoman"/>
      <w:lvlText w:val="%3."/>
      <w:lvlJc w:val="right"/>
      <w:pPr>
        <w:ind w:left="4351" w:hanging="180"/>
      </w:pPr>
    </w:lvl>
    <w:lvl w:ilvl="3" w:tplc="0422000F" w:tentative="1">
      <w:start w:val="1"/>
      <w:numFmt w:val="decimal"/>
      <w:lvlText w:val="%4."/>
      <w:lvlJc w:val="left"/>
      <w:pPr>
        <w:ind w:left="5071" w:hanging="360"/>
      </w:pPr>
    </w:lvl>
    <w:lvl w:ilvl="4" w:tplc="04220019" w:tentative="1">
      <w:start w:val="1"/>
      <w:numFmt w:val="lowerLetter"/>
      <w:lvlText w:val="%5."/>
      <w:lvlJc w:val="left"/>
      <w:pPr>
        <w:ind w:left="5791" w:hanging="360"/>
      </w:pPr>
    </w:lvl>
    <w:lvl w:ilvl="5" w:tplc="0422001B" w:tentative="1">
      <w:start w:val="1"/>
      <w:numFmt w:val="lowerRoman"/>
      <w:lvlText w:val="%6."/>
      <w:lvlJc w:val="right"/>
      <w:pPr>
        <w:ind w:left="6511" w:hanging="180"/>
      </w:pPr>
    </w:lvl>
    <w:lvl w:ilvl="6" w:tplc="0422000F" w:tentative="1">
      <w:start w:val="1"/>
      <w:numFmt w:val="decimal"/>
      <w:lvlText w:val="%7."/>
      <w:lvlJc w:val="left"/>
      <w:pPr>
        <w:ind w:left="7231" w:hanging="360"/>
      </w:pPr>
    </w:lvl>
    <w:lvl w:ilvl="7" w:tplc="04220019" w:tentative="1">
      <w:start w:val="1"/>
      <w:numFmt w:val="lowerLetter"/>
      <w:lvlText w:val="%8."/>
      <w:lvlJc w:val="left"/>
      <w:pPr>
        <w:ind w:left="7951" w:hanging="360"/>
      </w:pPr>
    </w:lvl>
    <w:lvl w:ilvl="8" w:tplc="0422001B" w:tentative="1">
      <w:start w:val="1"/>
      <w:numFmt w:val="lowerRoman"/>
      <w:lvlText w:val="%9."/>
      <w:lvlJc w:val="right"/>
      <w:pPr>
        <w:ind w:left="8671" w:hanging="180"/>
      </w:pPr>
    </w:lvl>
  </w:abstractNum>
  <w:abstractNum w:abstractNumId="1" w15:restartNumberingAfterBreak="0">
    <w:nsid w:val="031D2C64"/>
    <w:multiLevelType w:val="multilevel"/>
    <w:tmpl w:val="668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7A91"/>
    <w:multiLevelType w:val="hybridMultilevel"/>
    <w:tmpl w:val="84BC93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4C410C3"/>
    <w:multiLevelType w:val="hybridMultilevel"/>
    <w:tmpl w:val="84729F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D321EB"/>
    <w:multiLevelType w:val="hybridMultilevel"/>
    <w:tmpl w:val="3E525B38"/>
    <w:lvl w:ilvl="0" w:tplc="04220011">
      <w:start w:val="1"/>
      <w:numFmt w:val="decimal"/>
      <w:lvlText w:val="%1)"/>
      <w:lvlJc w:val="left"/>
      <w:pPr>
        <w:ind w:left="39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BA7BEE"/>
    <w:multiLevelType w:val="hybridMultilevel"/>
    <w:tmpl w:val="FD3EE9A4"/>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C86D36"/>
    <w:multiLevelType w:val="hybridMultilevel"/>
    <w:tmpl w:val="3A9612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2207E72"/>
    <w:multiLevelType w:val="hybridMultilevel"/>
    <w:tmpl w:val="1B8663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9E064D"/>
    <w:multiLevelType w:val="hybridMultilevel"/>
    <w:tmpl w:val="8C5C230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E71CED"/>
    <w:multiLevelType w:val="hybridMultilevel"/>
    <w:tmpl w:val="469C5A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9F610B"/>
    <w:multiLevelType w:val="hybridMultilevel"/>
    <w:tmpl w:val="4B5A51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B1720A"/>
    <w:multiLevelType w:val="hybridMultilevel"/>
    <w:tmpl w:val="59AA2E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1106A1"/>
    <w:multiLevelType w:val="hybridMultilevel"/>
    <w:tmpl w:val="2FDA03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E866D6"/>
    <w:multiLevelType w:val="multilevel"/>
    <w:tmpl w:val="428692BA"/>
    <w:lvl w:ilvl="0">
      <w:start w:val="12"/>
      <w:numFmt w:val="decimal"/>
      <w:lvlText w:val="%1."/>
      <w:lvlJc w:val="left"/>
      <w:pPr>
        <w:ind w:left="444" w:hanging="444"/>
      </w:pPr>
      <w:rPr>
        <w:rFonts w:hint="default"/>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E53C3"/>
    <w:multiLevelType w:val="hybridMultilevel"/>
    <w:tmpl w:val="40BA9C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FD0310"/>
    <w:multiLevelType w:val="hybridMultilevel"/>
    <w:tmpl w:val="0B7C04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1E731A"/>
    <w:multiLevelType w:val="hybridMultilevel"/>
    <w:tmpl w:val="048E12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461BBF"/>
    <w:multiLevelType w:val="multilevel"/>
    <w:tmpl w:val="B4F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216F9"/>
    <w:multiLevelType w:val="hybridMultilevel"/>
    <w:tmpl w:val="37FAEF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0F946B3"/>
    <w:multiLevelType w:val="hybridMultilevel"/>
    <w:tmpl w:val="5F8A931C"/>
    <w:lvl w:ilvl="0" w:tplc="A19ED790">
      <w:start w:val="1"/>
      <w:numFmt w:val="decimal"/>
      <w:lvlText w:val="%1)"/>
      <w:lvlJc w:val="left"/>
      <w:pPr>
        <w:ind w:left="720" w:hanging="360"/>
      </w:pPr>
      <w:rPr>
        <w:rFonts w:cs="Segoe UI 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D43797"/>
    <w:multiLevelType w:val="hybridMultilevel"/>
    <w:tmpl w:val="27CAF2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09A64A0"/>
    <w:multiLevelType w:val="hybridMultilevel"/>
    <w:tmpl w:val="439C24BE"/>
    <w:lvl w:ilvl="0" w:tplc="0044711C">
      <w:start w:val="1"/>
      <w:numFmt w:val="decimal"/>
      <w:lvlText w:val="%1)"/>
      <w:lvlJc w:val="left"/>
      <w:pPr>
        <w:ind w:left="720" w:hanging="360"/>
      </w:pPr>
      <w:rPr>
        <w:rFonts w:ascii="Times New Roman" w:eastAsia="Times New Roman" w:hAnsi="Times New Roman" w:cs="Times New Roman"/>
      </w:rPr>
    </w:lvl>
    <w:lvl w:ilvl="1" w:tplc="4D5C3B7C">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579B2C6E"/>
    <w:multiLevelType w:val="multilevel"/>
    <w:tmpl w:val="595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460BA"/>
    <w:multiLevelType w:val="hybridMultilevel"/>
    <w:tmpl w:val="FE720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2C2025"/>
    <w:multiLevelType w:val="hybridMultilevel"/>
    <w:tmpl w:val="A5C0611A"/>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B5904B8"/>
    <w:multiLevelType w:val="hybridMultilevel"/>
    <w:tmpl w:val="69A0AE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2953A2"/>
    <w:multiLevelType w:val="multilevel"/>
    <w:tmpl w:val="86B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1"/>
  </w:num>
  <w:num w:numId="3">
    <w:abstractNumId w:val="11"/>
  </w:num>
  <w:num w:numId="4">
    <w:abstractNumId w:val="26"/>
  </w:num>
  <w:num w:numId="5">
    <w:abstractNumId w:val="5"/>
  </w:num>
  <w:num w:numId="6">
    <w:abstractNumId w:val="24"/>
  </w:num>
  <w:num w:numId="7">
    <w:abstractNumId w:val="2"/>
  </w:num>
  <w:num w:numId="8">
    <w:abstractNumId w:val="18"/>
  </w:num>
  <w:num w:numId="9">
    <w:abstractNumId w:val="15"/>
  </w:num>
  <w:num w:numId="10">
    <w:abstractNumId w:val="4"/>
  </w:num>
  <w:num w:numId="11">
    <w:abstractNumId w:val="6"/>
  </w:num>
  <w:num w:numId="12">
    <w:abstractNumId w:val="16"/>
  </w:num>
  <w:num w:numId="13">
    <w:abstractNumId w:val="7"/>
  </w:num>
  <w:num w:numId="14">
    <w:abstractNumId w:val="3"/>
  </w:num>
  <w:num w:numId="15">
    <w:abstractNumId w:val="8"/>
  </w:num>
  <w:num w:numId="16">
    <w:abstractNumId w:val="10"/>
  </w:num>
  <w:num w:numId="17">
    <w:abstractNumId w:val="25"/>
  </w:num>
  <w:num w:numId="18">
    <w:abstractNumId w:val="23"/>
  </w:num>
  <w:num w:numId="19">
    <w:abstractNumId w:val="12"/>
  </w:num>
  <w:num w:numId="20">
    <w:abstractNumId w:val="19"/>
  </w:num>
  <w:num w:numId="21">
    <w:abstractNumId w:val="9"/>
  </w:num>
  <w:num w:numId="22">
    <w:abstractNumId w:val="13"/>
  </w:num>
  <w:num w:numId="23">
    <w:abstractNumId w:val="17"/>
  </w:num>
  <w:num w:numId="24">
    <w:abstractNumId w:val="20"/>
  </w:num>
  <w:num w:numId="25">
    <w:abstractNumId w:val="22"/>
  </w:num>
  <w:num w:numId="26">
    <w:abstractNumId w:val="1"/>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79"/>
    <w:rsid w:val="0000354C"/>
    <w:rsid w:val="00004462"/>
    <w:rsid w:val="00006D15"/>
    <w:rsid w:val="00016954"/>
    <w:rsid w:val="00023136"/>
    <w:rsid w:val="00033FF6"/>
    <w:rsid w:val="00046B6E"/>
    <w:rsid w:val="0005181B"/>
    <w:rsid w:val="00053A5D"/>
    <w:rsid w:val="00054ADC"/>
    <w:rsid w:val="000576E6"/>
    <w:rsid w:val="00073F59"/>
    <w:rsid w:val="00086E54"/>
    <w:rsid w:val="0009380B"/>
    <w:rsid w:val="000B359D"/>
    <w:rsid w:val="000B38A3"/>
    <w:rsid w:val="000B716D"/>
    <w:rsid w:val="000D4A3B"/>
    <w:rsid w:val="000D5960"/>
    <w:rsid w:val="000F4E79"/>
    <w:rsid w:val="000F5180"/>
    <w:rsid w:val="00111E84"/>
    <w:rsid w:val="00113801"/>
    <w:rsid w:val="001225A1"/>
    <w:rsid w:val="0013672F"/>
    <w:rsid w:val="00143469"/>
    <w:rsid w:val="00144BB5"/>
    <w:rsid w:val="00145C29"/>
    <w:rsid w:val="001572DE"/>
    <w:rsid w:val="00167E09"/>
    <w:rsid w:val="00175AA7"/>
    <w:rsid w:val="00175F9C"/>
    <w:rsid w:val="00184AD8"/>
    <w:rsid w:val="00190C1B"/>
    <w:rsid w:val="00193979"/>
    <w:rsid w:val="001B04AD"/>
    <w:rsid w:val="001C200B"/>
    <w:rsid w:val="001F0CE7"/>
    <w:rsid w:val="0020107C"/>
    <w:rsid w:val="00237183"/>
    <w:rsid w:val="0023720F"/>
    <w:rsid w:val="00237FCF"/>
    <w:rsid w:val="0024254B"/>
    <w:rsid w:val="00264C3E"/>
    <w:rsid w:val="00274702"/>
    <w:rsid w:val="00280363"/>
    <w:rsid w:val="00280F4F"/>
    <w:rsid w:val="00290871"/>
    <w:rsid w:val="002B1EA3"/>
    <w:rsid w:val="002C7F5D"/>
    <w:rsid w:val="002D2572"/>
    <w:rsid w:val="002F4338"/>
    <w:rsid w:val="00313215"/>
    <w:rsid w:val="0032115F"/>
    <w:rsid w:val="00324628"/>
    <w:rsid w:val="0033081C"/>
    <w:rsid w:val="00331212"/>
    <w:rsid w:val="0034092D"/>
    <w:rsid w:val="0036292A"/>
    <w:rsid w:val="0036371D"/>
    <w:rsid w:val="00367C6B"/>
    <w:rsid w:val="00383804"/>
    <w:rsid w:val="00394A6D"/>
    <w:rsid w:val="003B2E3A"/>
    <w:rsid w:val="003B3E6C"/>
    <w:rsid w:val="003C24A4"/>
    <w:rsid w:val="003C765B"/>
    <w:rsid w:val="003F1739"/>
    <w:rsid w:val="00400849"/>
    <w:rsid w:val="00405899"/>
    <w:rsid w:val="0041037A"/>
    <w:rsid w:val="00417E30"/>
    <w:rsid w:val="00436239"/>
    <w:rsid w:val="00441D1F"/>
    <w:rsid w:val="00453749"/>
    <w:rsid w:val="00455DE0"/>
    <w:rsid w:val="00457B2D"/>
    <w:rsid w:val="004611FC"/>
    <w:rsid w:val="00462F1B"/>
    <w:rsid w:val="00466E16"/>
    <w:rsid w:val="00482B09"/>
    <w:rsid w:val="00497D76"/>
    <w:rsid w:val="004A568C"/>
    <w:rsid w:val="004C2D00"/>
    <w:rsid w:val="004D005D"/>
    <w:rsid w:val="004D699D"/>
    <w:rsid w:val="004D72A3"/>
    <w:rsid w:val="004E3ABE"/>
    <w:rsid w:val="004E6899"/>
    <w:rsid w:val="004F0445"/>
    <w:rsid w:val="004F3B75"/>
    <w:rsid w:val="00504F43"/>
    <w:rsid w:val="00507055"/>
    <w:rsid w:val="005077D8"/>
    <w:rsid w:val="005142EA"/>
    <w:rsid w:val="00533912"/>
    <w:rsid w:val="00542DAD"/>
    <w:rsid w:val="00581460"/>
    <w:rsid w:val="0058582D"/>
    <w:rsid w:val="005B726B"/>
    <w:rsid w:val="005C3366"/>
    <w:rsid w:val="005D042F"/>
    <w:rsid w:val="005D63B1"/>
    <w:rsid w:val="005F0723"/>
    <w:rsid w:val="005F3DC7"/>
    <w:rsid w:val="0060089B"/>
    <w:rsid w:val="006108B0"/>
    <w:rsid w:val="006147B3"/>
    <w:rsid w:val="0062283A"/>
    <w:rsid w:val="00630454"/>
    <w:rsid w:val="00635635"/>
    <w:rsid w:val="00635AD6"/>
    <w:rsid w:val="0065152A"/>
    <w:rsid w:val="00681B65"/>
    <w:rsid w:val="006B4691"/>
    <w:rsid w:val="006C3A12"/>
    <w:rsid w:val="006C7BF5"/>
    <w:rsid w:val="006D3B16"/>
    <w:rsid w:val="006D4F47"/>
    <w:rsid w:val="006E0103"/>
    <w:rsid w:val="006F3A90"/>
    <w:rsid w:val="00703DDE"/>
    <w:rsid w:val="007157A3"/>
    <w:rsid w:val="00715D44"/>
    <w:rsid w:val="007166C2"/>
    <w:rsid w:val="00724066"/>
    <w:rsid w:val="00740FA1"/>
    <w:rsid w:val="007427D5"/>
    <w:rsid w:val="00751A9A"/>
    <w:rsid w:val="00757C16"/>
    <w:rsid w:val="00762BC8"/>
    <w:rsid w:val="00766161"/>
    <w:rsid w:val="007871AB"/>
    <w:rsid w:val="007A0C32"/>
    <w:rsid w:val="007B5751"/>
    <w:rsid w:val="007B6A0E"/>
    <w:rsid w:val="007D301D"/>
    <w:rsid w:val="007F16EE"/>
    <w:rsid w:val="00800B75"/>
    <w:rsid w:val="008107B3"/>
    <w:rsid w:val="00815E11"/>
    <w:rsid w:val="008218D4"/>
    <w:rsid w:val="00824DCA"/>
    <w:rsid w:val="0082777C"/>
    <w:rsid w:val="00827C5F"/>
    <w:rsid w:val="00833432"/>
    <w:rsid w:val="00833BA9"/>
    <w:rsid w:val="008427C6"/>
    <w:rsid w:val="00847E29"/>
    <w:rsid w:val="008535C0"/>
    <w:rsid w:val="00857AB6"/>
    <w:rsid w:val="0086133B"/>
    <w:rsid w:val="008623C5"/>
    <w:rsid w:val="00863062"/>
    <w:rsid w:val="00864BE0"/>
    <w:rsid w:val="00873DCE"/>
    <w:rsid w:val="00880040"/>
    <w:rsid w:val="008B1307"/>
    <w:rsid w:val="008B7B6A"/>
    <w:rsid w:val="008D17E4"/>
    <w:rsid w:val="008D1C2D"/>
    <w:rsid w:val="008E1633"/>
    <w:rsid w:val="008E43BB"/>
    <w:rsid w:val="008E7B6A"/>
    <w:rsid w:val="009060EC"/>
    <w:rsid w:val="00907907"/>
    <w:rsid w:val="00914004"/>
    <w:rsid w:val="0091466C"/>
    <w:rsid w:val="00931848"/>
    <w:rsid w:val="00936784"/>
    <w:rsid w:val="0093715F"/>
    <w:rsid w:val="009445C7"/>
    <w:rsid w:val="00945308"/>
    <w:rsid w:val="00953E5D"/>
    <w:rsid w:val="00954CBE"/>
    <w:rsid w:val="00955D15"/>
    <w:rsid w:val="009756D8"/>
    <w:rsid w:val="009A1C8C"/>
    <w:rsid w:val="009A5C6E"/>
    <w:rsid w:val="009B3C82"/>
    <w:rsid w:val="009B5394"/>
    <w:rsid w:val="009C6BA3"/>
    <w:rsid w:val="009D387A"/>
    <w:rsid w:val="009F435D"/>
    <w:rsid w:val="00A0358A"/>
    <w:rsid w:val="00A0635C"/>
    <w:rsid w:val="00A1320C"/>
    <w:rsid w:val="00A165F8"/>
    <w:rsid w:val="00A16B5D"/>
    <w:rsid w:val="00A21B0B"/>
    <w:rsid w:val="00A26E11"/>
    <w:rsid w:val="00A559AF"/>
    <w:rsid w:val="00A563EF"/>
    <w:rsid w:val="00A85F16"/>
    <w:rsid w:val="00A86B32"/>
    <w:rsid w:val="00AA1451"/>
    <w:rsid w:val="00AB0890"/>
    <w:rsid w:val="00AB0E5E"/>
    <w:rsid w:val="00AB22BD"/>
    <w:rsid w:val="00AC233D"/>
    <w:rsid w:val="00AD30FB"/>
    <w:rsid w:val="00AD5A3C"/>
    <w:rsid w:val="00AD7825"/>
    <w:rsid w:val="00AE50B9"/>
    <w:rsid w:val="00AF056A"/>
    <w:rsid w:val="00AF42D8"/>
    <w:rsid w:val="00AF5AC9"/>
    <w:rsid w:val="00AF607B"/>
    <w:rsid w:val="00B003FA"/>
    <w:rsid w:val="00B03582"/>
    <w:rsid w:val="00B03B43"/>
    <w:rsid w:val="00B045AA"/>
    <w:rsid w:val="00B05DED"/>
    <w:rsid w:val="00B2720F"/>
    <w:rsid w:val="00B650FB"/>
    <w:rsid w:val="00B76098"/>
    <w:rsid w:val="00B7685F"/>
    <w:rsid w:val="00B768F9"/>
    <w:rsid w:val="00B80306"/>
    <w:rsid w:val="00B82DDD"/>
    <w:rsid w:val="00B85A88"/>
    <w:rsid w:val="00B901E6"/>
    <w:rsid w:val="00B936FB"/>
    <w:rsid w:val="00BC1B95"/>
    <w:rsid w:val="00BC4B1C"/>
    <w:rsid w:val="00BD25D0"/>
    <w:rsid w:val="00BD2F22"/>
    <w:rsid w:val="00BE51D4"/>
    <w:rsid w:val="00C10EB5"/>
    <w:rsid w:val="00C2628B"/>
    <w:rsid w:val="00C468C5"/>
    <w:rsid w:val="00C5212C"/>
    <w:rsid w:val="00C70985"/>
    <w:rsid w:val="00C80FA2"/>
    <w:rsid w:val="00C8656E"/>
    <w:rsid w:val="00CB1D0B"/>
    <w:rsid w:val="00CB5103"/>
    <w:rsid w:val="00CB6B1B"/>
    <w:rsid w:val="00CB6BD5"/>
    <w:rsid w:val="00CC53F9"/>
    <w:rsid w:val="00CD3AB8"/>
    <w:rsid w:val="00CE76FD"/>
    <w:rsid w:val="00CF3143"/>
    <w:rsid w:val="00CF5DAC"/>
    <w:rsid w:val="00D053D6"/>
    <w:rsid w:val="00D27E6E"/>
    <w:rsid w:val="00D36044"/>
    <w:rsid w:val="00D427DC"/>
    <w:rsid w:val="00D6262C"/>
    <w:rsid w:val="00D62C45"/>
    <w:rsid w:val="00D7520C"/>
    <w:rsid w:val="00D8605F"/>
    <w:rsid w:val="00D95067"/>
    <w:rsid w:val="00DA0015"/>
    <w:rsid w:val="00DA36EC"/>
    <w:rsid w:val="00DA7A36"/>
    <w:rsid w:val="00DB3B58"/>
    <w:rsid w:val="00DB3F55"/>
    <w:rsid w:val="00DC03F4"/>
    <w:rsid w:val="00DC2078"/>
    <w:rsid w:val="00DC30E8"/>
    <w:rsid w:val="00DC333E"/>
    <w:rsid w:val="00DD4A86"/>
    <w:rsid w:val="00DD63F3"/>
    <w:rsid w:val="00DD7526"/>
    <w:rsid w:val="00DE0292"/>
    <w:rsid w:val="00DE04DA"/>
    <w:rsid w:val="00DE1C97"/>
    <w:rsid w:val="00E067FD"/>
    <w:rsid w:val="00E16707"/>
    <w:rsid w:val="00E33775"/>
    <w:rsid w:val="00E40EF9"/>
    <w:rsid w:val="00E45C1A"/>
    <w:rsid w:val="00E46E78"/>
    <w:rsid w:val="00E65CF0"/>
    <w:rsid w:val="00E66227"/>
    <w:rsid w:val="00E733D6"/>
    <w:rsid w:val="00E86462"/>
    <w:rsid w:val="00E8750F"/>
    <w:rsid w:val="00E87C5B"/>
    <w:rsid w:val="00E93B5B"/>
    <w:rsid w:val="00EA713C"/>
    <w:rsid w:val="00EB0148"/>
    <w:rsid w:val="00EB4102"/>
    <w:rsid w:val="00EE40BC"/>
    <w:rsid w:val="00F034A8"/>
    <w:rsid w:val="00F20527"/>
    <w:rsid w:val="00F20D66"/>
    <w:rsid w:val="00F26581"/>
    <w:rsid w:val="00F312D7"/>
    <w:rsid w:val="00F3223B"/>
    <w:rsid w:val="00F339F3"/>
    <w:rsid w:val="00F3477F"/>
    <w:rsid w:val="00F3662C"/>
    <w:rsid w:val="00F407FB"/>
    <w:rsid w:val="00F55730"/>
    <w:rsid w:val="00F601C0"/>
    <w:rsid w:val="00F63DFA"/>
    <w:rsid w:val="00F73081"/>
    <w:rsid w:val="00F77564"/>
    <w:rsid w:val="00F93FCA"/>
    <w:rsid w:val="00F95EAC"/>
    <w:rsid w:val="00FB0AEE"/>
    <w:rsid w:val="00FB19E8"/>
    <w:rsid w:val="00FC6D78"/>
    <w:rsid w:val="00FD064F"/>
    <w:rsid w:val="00FD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3E4D"/>
  <w15:chartTrackingRefBased/>
  <w15:docId w15:val="{0BA1CC78-0FEC-4863-8162-8B667E8A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97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838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9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93979"/>
    <w:rPr>
      <w:color w:val="0563C1"/>
      <w:u w:val="single"/>
    </w:rPr>
  </w:style>
  <w:style w:type="paragraph" w:styleId="a5">
    <w:name w:val="Balloon Text"/>
    <w:basedOn w:val="a"/>
    <w:link w:val="a6"/>
    <w:uiPriority w:val="99"/>
    <w:semiHidden/>
    <w:unhideWhenUsed/>
    <w:rsid w:val="0036371D"/>
    <w:rPr>
      <w:rFonts w:ascii="Segoe UI" w:hAnsi="Segoe UI" w:cs="Segoe UI"/>
      <w:sz w:val="18"/>
      <w:szCs w:val="18"/>
    </w:rPr>
  </w:style>
  <w:style w:type="character" w:customStyle="1" w:styleId="a6">
    <w:name w:val="Текст выноски Знак"/>
    <w:basedOn w:val="a0"/>
    <w:link w:val="a5"/>
    <w:uiPriority w:val="99"/>
    <w:semiHidden/>
    <w:rsid w:val="0036371D"/>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455DE0"/>
    <w:rPr>
      <w:color w:val="605E5C"/>
      <w:shd w:val="clear" w:color="auto" w:fill="E1DFDD"/>
    </w:rPr>
  </w:style>
  <w:style w:type="character" w:styleId="a7">
    <w:name w:val="annotation reference"/>
    <w:basedOn w:val="a0"/>
    <w:uiPriority w:val="99"/>
    <w:semiHidden/>
    <w:unhideWhenUsed/>
    <w:rsid w:val="0086133B"/>
    <w:rPr>
      <w:sz w:val="16"/>
      <w:szCs w:val="16"/>
    </w:rPr>
  </w:style>
  <w:style w:type="paragraph" w:styleId="a8">
    <w:name w:val="annotation text"/>
    <w:basedOn w:val="a"/>
    <w:link w:val="a9"/>
    <w:uiPriority w:val="99"/>
    <w:semiHidden/>
    <w:unhideWhenUsed/>
    <w:rsid w:val="0086133B"/>
    <w:rPr>
      <w:sz w:val="20"/>
      <w:szCs w:val="20"/>
    </w:rPr>
  </w:style>
  <w:style w:type="character" w:customStyle="1" w:styleId="a9">
    <w:name w:val="Текст примечания Знак"/>
    <w:basedOn w:val="a0"/>
    <w:link w:val="a8"/>
    <w:uiPriority w:val="99"/>
    <w:semiHidden/>
    <w:rsid w:val="0086133B"/>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86133B"/>
    <w:rPr>
      <w:b/>
      <w:bCs/>
    </w:rPr>
  </w:style>
  <w:style w:type="character" w:customStyle="1" w:styleId="ab">
    <w:name w:val="Тема примечания Знак"/>
    <w:basedOn w:val="a9"/>
    <w:link w:val="aa"/>
    <w:uiPriority w:val="99"/>
    <w:semiHidden/>
    <w:rsid w:val="0086133B"/>
    <w:rPr>
      <w:rFonts w:ascii="Times New Roman" w:eastAsia="Times New Roman" w:hAnsi="Times New Roman" w:cs="Times New Roman"/>
      <w:b/>
      <w:bCs/>
      <w:sz w:val="20"/>
      <w:szCs w:val="20"/>
      <w:lang w:eastAsia="ru-RU"/>
    </w:rPr>
  </w:style>
  <w:style w:type="character" w:styleId="ac">
    <w:name w:val="FollowedHyperlink"/>
    <w:basedOn w:val="a0"/>
    <w:uiPriority w:val="99"/>
    <w:semiHidden/>
    <w:unhideWhenUsed/>
    <w:rsid w:val="00B03582"/>
    <w:rPr>
      <w:color w:val="954F72" w:themeColor="followedHyperlink"/>
      <w:u w:val="single"/>
    </w:rPr>
  </w:style>
  <w:style w:type="paragraph" w:styleId="ad">
    <w:name w:val="header"/>
    <w:basedOn w:val="a"/>
    <w:link w:val="ae"/>
    <w:uiPriority w:val="99"/>
    <w:unhideWhenUsed/>
    <w:rsid w:val="00436239"/>
    <w:pPr>
      <w:tabs>
        <w:tab w:val="center" w:pos="4677"/>
        <w:tab w:val="right" w:pos="9355"/>
      </w:tabs>
    </w:pPr>
  </w:style>
  <w:style w:type="character" w:customStyle="1" w:styleId="ae">
    <w:name w:val="Верхний колонтитул Знак"/>
    <w:basedOn w:val="a0"/>
    <w:link w:val="ad"/>
    <w:uiPriority w:val="99"/>
    <w:rsid w:val="0043623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36239"/>
    <w:pPr>
      <w:tabs>
        <w:tab w:val="center" w:pos="4677"/>
        <w:tab w:val="right" w:pos="9355"/>
      </w:tabs>
    </w:pPr>
  </w:style>
  <w:style w:type="character" w:customStyle="1" w:styleId="af0">
    <w:name w:val="Нижний колонтитул Знак"/>
    <w:basedOn w:val="a0"/>
    <w:link w:val="af"/>
    <w:uiPriority w:val="99"/>
    <w:rsid w:val="00436239"/>
    <w:rPr>
      <w:rFonts w:ascii="Times New Roman" w:eastAsia="Times New Roman" w:hAnsi="Times New Roman" w:cs="Times New Roman"/>
      <w:sz w:val="24"/>
      <w:szCs w:val="24"/>
      <w:lang w:eastAsia="ru-RU"/>
    </w:rPr>
  </w:style>
  <w:style w:type="paragraph" w:styleId="af1">
    <w:name w:val="Revision"/>
    <w:hidden/>
    <w:uiPriority w:val="99"/>
    <w:semiHidden/>
    <w:rsid w:val="00033FF6"/>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F5AC9"/>
    <w:pPr>
      <w:spacing w:before="100" w:beforeAutospacing="1" w:after="100" w:afterAutospacing="1"/>
    </w:pPr>
  </w:style>
  <w:style w:type="paragraph" w:styleId="af2">
    <w:name w:val="List Paragraph"/>
    <w:basedOn w:val="a"/>
    <w:uiPriority w:val="34"/>
    <w:qFormat/>
    <w:rsid w:val="00AF5AC9"/>
    <w:pPr>
      <w:ind w:left="720"/>
      <w:contextualSpacing/>
    </w:pPr>
  </w:style>
  <w:style w:type="paragraph" w:styleId="af3">
    <w:name w:val="Normal (Web)"/>
    <w:basedOn w:val="a"/>
    <w:uiPriority w:val="99"/>
    <w:unhideWhenUsed/>
    <w:rsid w:val="00751A9A"/>
    <w:pPr>
      <w:spacing w:before="100" w:beforeAutospacing="1" w:after="100" w:afterAutospacing="1"/>
    </w:pPr>
    <w:rPr>
      <w:lang w:val="uk-UA" w:eastAsia="uk-UA"/>
    </w:rPr>
  </w:style>
  <w:style w:type="paragraph" w:styleId="af4">
    <w:name w:val="endnote text"/>
    <w:basedOn w:val="a"/>
    <w:link w:val="af5"/>
    <w:uiPriority w:val="99"/>
    <w:semiHidden/>
    <w:unhideWhenUsed/>
    <w:rsid w:val="008E7B6A"/>
    <w:rPr>
      <w:sz w:val="20"/>
      <w:szCs w:val="20"/>
    </w:rPr>
  </w:style>
  <w:style w:type="character" w:customStyle="1" w:styleId="af5">
    <w:name w:val="Текст концевой сноски Знак"/>
    <w:basedOn w:val="a0"/>
    <w:link w:val="af4"/>
    <w:uiPriority w:val="99"/>
    <w:semiHidden/>
    <w:rsid w:val="008E7B6A"/>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E7B6A"/>
    <w:rPr>
      <w:vertAlign w:val="superscript"/>
    </w:rPr>
  </w:style>
  <w:style w:type="paragraph" w:styleId="af7">
    <w:name w:val="footnote text"/>
    <w:basedOn w:val="a"/>
    <w:link w:val="af8"/>
    <w:uiPriority w:val="99"/>
    <w:semiHidden/>
    <w:unhideWhenUsed/>
    <w:rsid w:val="008E7B6A"/>
    <w:rPr>
      <w:sz w:val="20"/>
      <w:szCs w:val="20"/>
    </w:rPr>
  </w:style>
  <w:style w:type="character" w:customStyle="1" w:styleId="af8">
    <w:name w:val="Текст сноски Знак"/>
    <w:basedOn w:val="a0"/>
    <w:link w:val="af7"/>
    <w:uiPriority w:val="99"/>
    <w:semiHidden/>
    <w:rsid w:val="008E7B6A"/>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8E7B6A"/>
    <w:rPr>
      <w:vertAlign w:val="superscript"/>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931848"/>
    <w:rPr>
      <w:rFonts w:ascii="Verdana" w:hAnsi="Verdana" w:cs="Verdana"/>
      <w:sz w:val="20"/>
      <w:szCs w:val="20"/>
      <w:lang w:val="en-US" w:eastAsia="en-US"/>
    </w:rPr>
  </w:style>
  <w:style w:type="character" w:customStyle="1" w:styleId="30">
    <w:name w:val="Заголовок 3 Знак"/>
    <w:basedOn w:val="a0"/>
    <w:link w:val="3"/>
    <w:uiPriority w:val="9"/>
    <w:rsid w:val="0038380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6374">
      <w:bodyDiv w:val="1"/>
      <w:marLeft w:val="0"/>
      <w:marRight w:val="0"/>
      <w:marTop w:val="0"/>
      <w:marBottom w:val="0"/>
      <w:divBdr>
        <w:top w:val="none" w:sz="0" w:space="0" w:color="auto"/>
        <w:left w:val="none" w:sz="0" w:space="0" w:color="auto"/>
        <w:bottom w:val="none" w:sz="0" w:space="0" w:color="auto"/>
        <w:right w:val="none" w:sz="0" w:space="0" w:color="auto"/>
      </w:divBdr>
    </w:div>
    <w:div w:id="506748467">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1044907464">
      <w:bodyDiv w:val="1"/>
      <w:marLeft w:val="0"/>
      <w:marRight w:val="0"/>
      <w:marTop w:val="0"/>
      <w:marBottom w:val="0"/>
      <w:divBdr>
        <w:top w:val="none" w:sz="0" w:space="0" w:color="auto"/>
        <w:left w:val="none" w:sz="0" w:space="0" w:color="auto"/>
        <w:bottom w:val="none" w:sz="0" w:space="0" w:color="auto"/>
        <w:right w:val="none" w:sz="0" w:space="0" w:color="auto"/>
      </w:divBdr>
    </w:div>
    <w:div w:id="1252661334">
      <w:bodyDiv w:val="1"/>
      <w:marLeft w:val="0"/>
      <w:marRight w:val="0"/>
      <w:marTop w:val="0"/>
      <w:marBottom w:val="0"/>
      <w:divBdr>
        <w:top w:val="none" w:sz="0" w:space="0" w:color="auto"/>
        <w:left w:val="none" w:sz="0" w:space="0" w:color="auto"/>
        <w:bottom w:val="none" w:sz="0" w:space="0" w:color="auto"/>
        <w:right w:val="none" w:sz="0" w:space="0" w:color="auto"/>
      </w:divBdr>
    </w:div>
    <w:div w:id="1323511551">
      <w:bodyDiv w:val="1"/>
      <w:marLeft w:val="0"/>
      <w:marRight w:val="0"/>
      <w:marTop w:val="0"/>
      <w:marBottom w:val="0"/>
      <w:divBdr>
        <w:top w:val="none" w:sz="0" w:space="0" w:color="auto"/>
        <w:left w:val="none" w:sz="0" w:space="0" w:color="auto"/>
        <w:bottom w:val="none" w:sz="0" w:space="0" w:color="auto"/>
        <w:right w:val="none" w:sz="0" w:space="0" w:color="auto"/>
      </w:divBdr>
    </w:div>
    <w:div w:id="1324358694">
      <w:bodyDiv w:val="1"/>
      <w:marLeft w:val="0"/>
      <w:marRight w:val="0"/>
      <w:marTop w:val="0"/>
      <w:marBottom w:val="0"/>
      <w:divBdr>
        <w:top w:val="none" w:sz="0" w:space="0" w:color="auto"/>
        <w:left w:val="none" w:sz="0" w:space="0" w:color="auto"/>
        <w:bottom w:val="none" w:sz="0" w:space="0" w:color="auto"/>
        <w:right w:val="none" w:sz="0" w:space="0" w:color="auto"/>
      </w:divBdr>
    </w:div>
    <w:div w:id="1514874933">
      <w:bodyDiv w:val="1"/>
      <w:marLeft w:val="0"/>
      <w:marRight w:val="0"/>
      <w:marTop w:val="0"/>
      <w:marBottom w:val="0"/>
      <w:divBdr>
        <w:top w:val="none" w:sz="0" w:space="0" w:color="auto"/>
        <w:left w:val="none" w:sz="0" w:space="0" w:color="auto"/>
        <w:bottom w:val="none" w:sz="0" w:space="0" w:color="auto"/>
        <w:right w:val="none" w:sz="0" w:space="0" w:color="auto"/>
      </w:divBdr>
    </w:div>
    <w:div w:id="206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zt.skarb.com.ua/" TargetMode="External"/><Relationship Id="rId13" Type="http://schemas.openxmlformats.org/officeDocument/2006/relationships/hyperlink" Target="https://bank.gov.ua/ua/statistic/supervision-statist" TargetMode="External"/><Relationship Id="rId18" Type="http://schemas.openxmlformats.org/officeDocument/2006/relationships/hyperlink" Target="http://fin-zt.skarb.com.ua/" TargetMode="External"/><Relationship Id="rId3" Type="http://schemas.openxmlformats.org/officeDocument/2006/relationships/styles" Target="styles.xml"/><Relationship Id="rId21" Type="http://schemas.openxmlformats.org/officeDocument/2006/relationships/hyperlink" Target="mailto:nbu@bank.gov.ua" TargetMode="External"/><Relationship Id="rId7" Type="http://schemas.openxmlformats.org/officeDocument/2006/relationships/endnotes" Target="endnotes.xml"/><Relationship Id="rId12" Type="http://schemas.openxmlformats.org/officeDocument/2006/relationships/hyperlink" Target="http://fin-zt.skarb.com.ua/" TargetMode="External"/><Relationship Id="rId17" Type="http://schemas.openxmlformats.org/officeDocument/2006/relationships/hyperlink" Target="http://fin-zt.skarb.com.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zt.skarb.com.ua/" TargetMode="External"/><Relationship Id="rId20" Type="http://schemas.openxmlformats.org/officeDocument/2006/relationships/hyperlink" Target="http://fin-zt.skarb.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ukraine-llc.com.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in-zt.skarb.com.ua/" TargetMode="External"/><Relationship Id="rId23" Type="http://schemas.openxmlformats.org/officeDocument/2006/relationships/footer" Target="footer1.xml"/><Relationship Id="rId10" Type="http://schemas.openxmlformats.org/officeDocument/2006/relationships/hyperlink" Target="http://www.skarb.com.ua" TargetMode="External"/><Relationship Id="rId19" Type="http://schemas.openxmlformats.org/officeDocument/2006/relationships/hyperlink" Target="http://fin-zt.skarb.com.ua/" TargetMode="External"/><Relationship Id="rId4" Type="http://schemas.openxmlformats.org/officeDocument/2006/relationships/settings" Target="settings.xml"/><Relationship Id="rId9" Type="http://schemas.openxmlformats.org/officeDocument/2006/relationships/hyperlink" Target="https://credit-ukraine-llc.com.ua/" TargetMode="External"/><Relationship Id="rId14" Type="http://schemas.openxmlformats.org/officeDocument/2006/relationships/hyperlink" Target="http://fin-zt.skarb.com.ua/" TargetMode="External"/><Relationship Id="rId22" Type="http://schemas.openxmlformats.org/officeDocument/2006/relationships/hyperlink" Target="https://bank.gov.ua/ua/consumer-protection/citizens-appeals%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0023-94E6-4045-BC68-59F9921E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Бичко Єлизавета Олександрівна</dc:creator>
  <cp:keywords/>
  <dc:description/>
  <cp:lastModifiedBy>Інна Перегінець</cp:lastModifiedBy>
  <cp:revision>3</cp:revision>
  <dcterms:created xsi:type="dcterms:W3CDTF">2025-09-30T19:49:00Z</dcterms:created>
  <dcterms:modified xsi:type="dcterms:W3CDTF">2025-09-30T19:54:00Z</dcterms:modified>
</cp:coreProperties>
</file>